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3E" w:rsidRDefault="00AC4F3E" w:rsidP="00223C56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223C56" w:rsidRDefault="00223C56" w:rsidP="00223C56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6B7CA2">
        <w:rPr>
          <w:b/>
          <w:color w:val="000000"/>
          <w:sz w:val="28"/>
          <w:szCs w:val="28"/>
        </w:rPr>
        <w:t xml:space="preserve">                            </w:t>
      </w:r>
    </w:p>
    <w:p w:rsidR="00CB469C" w:rsidRPr="00CB469C" w:rsidRDefault="00223C56" w:rsidP="00223C56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CB469C" w:rsidRPr="00CB469C">
        <w:rPr>
          <w:b/>
          <w:color w:val="000000"/>
          <w:sz w:val="28"/>
          <w:szCs w:val="28"/>
        </w:rPr>
        <w:t>ОТЧЁТ</w:t>
      </w:r>
    </w:p>
    <w:p w:rsidR="00CB469C" w:rsidRP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B469C">
        <w:rPr>
          <w:b/>
          <w:color w:val="000000"/>
          <w:sz w:val="28"/>
          <w:szCs w:val="28"/>
        </w:rPr>
        <w:t xml:space="preserve">о результатах </w:t>
      </w:r>
      <w:proofErr w:type="spellStart"/>
      <w:r w:rsidRPr="00CB469C">
        <w:rPr>
          <w:b/>
          <w:color w:val="000000"/>
          <w:sz w:val="28"/>
          <w:szCs w:val="28"/>
        </w:rPr>
        <w:t>самообследования</w:t>
      </w:r>
      <w:proofErr w:type="spellEnd"/>
    </w:p>
    <w:p w:rsidR="00CB469C" w:rsidRP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 w:rsidRPr="00CB469C">
        <w:rPr>
          <w:b/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CB469C" w:rsidRDefault="00223C56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«Детский сад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. Новый </w:t>
      </w:r>
      <w:proofErr w:type="spellStart"/>
      <w:r>
        <w:rPr>
          <w:b/>
          <w:color w:val="000000"/>
          <w:sz w:val="28"/>
          <w:szCs w:val="28"/>
        </w:rPr>
        <w:t>Батако</w:t>
      </w:r>
      <w:proofErr w:type="spellEnd"/>
      <w:r w:rsidR="00CB469C" w:rsidRPr="00CB469C">
        <w:rPr>
          <w:b/>
          <w:color w:val="000000"/>
          <w:sz w:val="28"/>
          <w:szCs w:val="28"/>
        </w:rPr>
        <w:t>»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</w:t>
      </w:r>
      <w:r w:rsidR="00914DBA">
        <w:rPr>
          <w:b/>
          <w:color w:val="000000"/>
          <w:sz w:val="28"/>
          <w:szCs w:val="28"/>
        </w:rPr>
        <w:t>20 – 2021</w:t>
      </w:r>
      <w:r w:rsidR="009038C7">
        <w:rPr>
          <w:b/>
          <w:color w:val="000000"/>
          <w:sz w:val="28"/>
          <w:szCs w:val="28"/>
        </w:rPr>
        <w:t xml:space="preserve"> учебный </w:t>
      </w:r>
      <w:r>
        <w:rPr>
          <w:b/>
          <w:color w:val="000000"/>
          <w:sz w:val="28"/>
          <w:szCs w:val="28"/>
        </w:rPr>
        <w:t xml:space="preserve"> год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Аналитическая часть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1.Образовательная деятельность МБДОУ «</w:t>
      </w:r>
      <w:r w:rsidR="00223C56">
        <w:rPr>
          <w:b/>
          <w:color w:val="000000"/>
          <w:sz w:val="28"/>
          <w:szCs w:val="28"/>
        </w:rPr>
        <w:t xml:space="preserve">Детский сад </w:t>
      </w:r>
      <w:proofErr w:type="gramStart"/>
      <w:r w:rsidR="00223C56">
        <w:rPr>
          <w:b/>
          <w:color w:val="000000"/>
          <w:sz w:val="28"/>
          <w:szCs w:val="28"/>
        </w:rPr>
        <w:t>с</w:t>
      </w:r>
      <w:proofErr w:type="gramEnd"/>
      <w:r w:rsidR="00223C56">
        <w:rPr>
          <w:b/>
          <w:color w:val="000000"/>
          <w:sz w:val="28"/>
          <w:szCs w:val="28"/>
        </w:rPr>
        <w:t xml:space="preserve">. Новый </w:t>
      </w:r>
      <w:proofErr w:type="spellStart"/>
      <w:r w:rsidR="00223C56">
        <w:rPr>
          <w:b/>
          <w:color w:val="000000"/>
          <w:sz w:val="28"/>
          <w:szCs w:val="28"/>
        </w:rPr>
        <w:t>Батако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1.1.Общая характеристика МБДОУ</w:t>
      </w:r>
    </w:p>
    <w:p w:rsidR="00CB469C" w:rsidRDefault="00CB469C" w:rsidP="00CB469C">
      <w:pPr>
        <w:pStyle w:val="a3"/>
        <w:shd w:val="clear" w:color="auto" w:fill="FFFFFF"/>
        <w:spacing w:before="30" w:beforeAutospacing="0" w:after="30" w:afterAutospacing="0"/>
        <w:rPr>
          <w:b/>
          <w:color w:val="000000"/>
          <w:sz w:val="28"/>
          <w:szCs w:val="28"/>
        </w:rPr>
      </w:pPr>
    </w:p>
    <w:p w:rsidR="00CE5DBE" w:rsidRPr="00CE5DBE" w:rsidRDefault="00223C56" w:rsidP="00CE5DBE">
      <w:pPr>
        <w:pStyle w:val="a3"/>
        <w:shd w:val="clear" w:color="auto" w:fill="FFFFFF"/>
        <w:spacing w:before="30" w:beforeAutospacing="0" w:after="30" w:afterAutospacing="0"/>
        <w:rPr>
          <w:color w:val="000000"/>
          <w:szCs w:val="28"/>
        </w:rPr>
      </w:pPr>
      <w:r w:rsidRPr="00CE5DBE">
        <w:rPr>
          <w:color w:val="000000"/>
          <w:szCs w:val="28"/>
        </w:rPr>
        <w:t xml:space="preserve">Аналитическая часть </w:t>
      </w:r>
    </w:p>
    <w:p w:rsidR="00CB469C" w:rsidRPr="00CE5DBE" w:rsidRDefault="00223C56" w:rsidP="00CE5DBE">
      <w:pPr>
        <w:pStyle w:val="a3"/>
        <w:shd w:val="clear" w:color="auto" w:fill="FFFFFF"/>
        <w:spacing w:before="30" w:beforeAutospacing="0" w:after="30" w:afterAutospacing="0"/>
        <w:rPr>
          <w:color w:val="000000"/>
          <w:szCs w:val="28"/>
        </w:rPr>
      </w:pPr>
      <w:r w:rsidRPr="00CE5DBE">
        <w:rPr>
          <w:color w:val="000000"/>
          <w:szCs w:val="28"/>
        </w:rPr>
        <w:t xml:space="preserve">1. Общая характеристика учреждения. Муниципальное бюджетное дошкольное образовательное учреждение «Детский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 (далее «Детский сад») функционирует с 1969 года. На основании постановления Администрации местного самоуправления Правобережного района Республики </w:t>
      </w:r>
      <w:proofErr w:type="spellStart"/>
      <w:r w:rsidRPr="00CE5DBE">
        <w:rPr>
          <w:color w:val="000000"/>
          <w:szCs w:val="28"/>
        </w:rPr>
        <w:t>Северноая</w:t>
      </w:r>
      <w:proofErr w:type="spellEnd"/>
      <w:r w:rsidRPr="00CE5DBE">
        <w:rPr>
          <w:color w:val="000000"/>
          <w:szCs w:val="28"/>
        </w:rPr>
        <w:t xml:space="preserve"> Осетия – Алания от 03.07.2018г. № 253 «Об изменении типа муниципального казенного дошкольного образовательного учреждения «Детский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 и утверждении Устава муниципального бюджетного дошкольного образовательного учреждения «Детский сад </w:t>
      </w:r>
      <w:proofErr w:type="spellStart"/>
      <w:r w:rsidRPr="00CE5DBE">
        <w:rPr>
          <w:color w:val="000000"/>
          <w:szCs w:val="28"/>
        </w:rPr>
        <w:t>с.Новый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», учреждение переименовано в муниципальное бюджетное дошкольное образовательное учреждение «Детский сад </w:t>
      </w:r>
      <w:proofErr w:type="spellStart"/>
      <w:r w:rsidRPr="00CE5DBE">
        <w:rPr>
          <w:color w:val="000000"/>
          <w:szCs w:val="28"/>
        </w:rPr>
        <w:t>с.Новый</w:t>
      </w:r>
      <w:proofErr w:type="spellEnd"/>
      <w:r w:rsidRPr="00CE5DBE">
        <w:rPr>
          <w:color w:val="000000"/>
          <w:szCs w:val="28"/>
        </w:rPr>
        <w:t xml:space="preserve"> </w:t>
      </w:r>
      <w:r w:rsidR="004D0A82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="004D0A82">
        <w:rPr>
          <w:color w:val="000000"/>
          <w:szCs w:val="28"/>
        </w:rPr>
        <w:t xml:space="preserve">. </w:t>
      </w:r>
      <w:r w:rsidRPr="00CE5DBE">
        <w:rPr>
          <w:color w:val="000000"/>
          <w:szCs w:val="28"/>
        </w:rPr>
        <w:t>Юридический адрес:</w:t>
      </w:r>
      <w:r w:rsidR="004D0A82">
        <w:rPr>
          <w:color w:val="000000"/>
          <w:szCs w:val="28"/>
        </w:rPr>
        <w:t xml:space="preserve"> </w:t>
      </w:r>
      <w:proofErr w:type="spellStart"/>
      <w:r w:rsidR="004D0A82">
        <w:rPr>
          <w:color w:val="000000"/>
          <w:szCs w:val="28"/>
        </w:rPr>
        <w:t>с</w:t>
      </w:r>
      <w:proofErr w:type="gramStart"/>
      <w:r w:rsidR="004D0A82">
        <w:rPr>
          <w:color w:val="000000"/>
          <w:szCs w:val="28"/>
        </w:rPr>
        <w:t>.Н</w:t>
      </w:r>
      <w:proofErr w:type="gramEnd"/>
      <w:r w:rsidR="004D0A82">
        <w:rPr>
          <w:color w:val="000000"/>
          <w:szCs w:val="28"/>
        </w:rPr>
        <w:t>овый</w:t>
      </w:r>
      <w:proofErr w:type="spellEnd"/>
      <w:r w:rsidR="004D0A82">
        <w:rPr>
          <w:color w:val="000000"/>
          <w:szCs w:val="28"/>
        </w:rPr>
        <w:t xml:space="preserve"> </w:t>
      </w:r>
      <w:proofErr w:type="spellStart"/>
      <w:r w:rsidR="004D0A82">
        <w:rPr>
          <w:color w:val="000000"/>
          <w:szCs w:val="28"/>
        </w:rPr>
        <w:t>Батако</w:t>
      </w:r>
      <w:proofErr w:type="spellEnd"/>
      <w:r w:rsidR="004D0A82">
        <w:rPr>
          <w:color w:val="000000"/>
          <w:szCs w:val="28"/>
        </w:rPr>
        <w:t>,</w:t>
      </w:r>
      <w:r w:rsidRPr="00CE5DBE">
        <w:rPr>
          <w:color w:val="000000"/>
          <w:szCs w:val="28"/>
        </w:rPr>
        <w:t xml:space="preserve"> ул.</w:t>
      </w:r>
      <w:r w:rsidR="004D0A82">
        <w:rPr>
          <w:color w:val="000000"/>
          <w:szCs w:val="28"/>
        </w:rPr>
        <w:t xml:space="preserve"> </w:t>
      </w:r>
      <w:proofErr w:type="spellStart"/>
      <w:r w:rsidR="004D0A82">
        <w:rPr>
          <w:color w:val="000000"/>
          <w:szCs w:val="28"/>
        </w:rPr>
        <w:t>Бзарова</w:t>
      </w:r>
      <w:proofErr w:type="spellEnd"/>
      <w:r w:rsidR="004D0A82">
        <w:rPr>
          <w:color w:val="000000"/>
          <w:szCs w:val="28"/>
        </w:rPr>
        <w:t xml:space="preserve"> 33</w:t>
      </w:r>
      <w:r w:rsidRPr="00CE5DBE">
        <w:rPr>
          <w:color w:val="000000"/>
          <w:szCs w:val="28"/>
        </w:rPr>
        <w:t xml:space="preserve"> , Телефон-. 8 (8673) 75 - 72 </w:t>
      </w:r>
      <w:r w:rsidR="004D0A82">
        <w:rPr>
          <w:color w:val="000000"/>
          <w:szCs w:val="28"/>
        </w:rPr>
        <w:t>–</w:t>
      </w:r>
      <w:r w:rsidRPr="00CE5DBE">
        <w:rPr>
          <w:color w:val="000000"/>
          <w:szCs w:val="28"/>
        </w:rPr>
        <w:t xml:space="preserve"> 66</w:t>
      </w:r>
      <w:r w:rsidR="004D0A82">
        <w:rPr>
          <w:color w:val="000000"/>
          <w:szCs w:val="28"/>
        </w:rPr>
        <w:t>.</w:t>
      </w:r>
      <w:r w:rsidRPr="00CE5DBE">
        <w:rPr>
          <w:color w:val="000000"/>
          <w:szCs w:val="28"/>
        </w:rPr>
        <w:t>Адрес электронной почты: mkdou.nbatako@yandex.ru Адрес сайта http:/</w:t>
      </w:r>
      <w:r w:rsidR="004D0A82">
        <w:rPr>
          <w:color w:val="000000"/>
          <w:szCs w:val="28"/>
        </w:rPr>
        <w:t xml:space="preserve">/irdou.nbatako.ru Лицензия: </w:t>
      </w:r>
      <w:r w:rsidRPr="00CE5DBE">
        <w:rPr>
          <w:color w:val="000000"/>
          <w:szCs w:val="28"/>
        </w:rPr>
        <w:t xml:space="preserve"> №</w:t>
      </w:r>
      <w:r w:rsidR="004D0A82">
        <w:rPr>
          <w:color w:val="000000"/>
          <w:szCs w:val="28"/>
        </w:rPr>
        <w:t xml:space="preserve"> 2678 </w:t>
      </w:r>
      <w:r w:rsidRPr="00CE5DBE">
        <w:rPr>
          <w:color w:val="000000"/>
          <w:szCs w:val="28"/>
        </w:rPr>
        <w:t xml:space="preserve"> Серия 15Л01 регистрационный номер № </w:t>
      </w:r>
      <w:r w:rsidR="004D0A82">
        <w:rPr>
          <w:color w:val="000000"/>
          <w:szCs w:val="28"/>
        </w:rPr>
        <w:t>1021500942638 от 19.09.2019</w:t>
      </w:r>
      <w:r w:rsidRPr="00CE5DBE">
        <w:rPr>
          <w:color w:val="000000"/>
          <w:szCs w:val="28"/>
        </w:rPr>
        <w:t xml:space="preserve">г;, срок действия- бессрочно. 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 работает в режиме 5- дневной рабочей недели ,полного дня (10 часового пребывания): с 08</w:t>
      </w:r>
      <w:r w:rsidR="004D0A82">
        <w:rPr>
          <w:color w:val="000000"/>
          <w:szCs w:val="28"/>
        </w:rPr>
        <w:t>.</w:t>
      </w:r>
      <w:r w:rsidRPr="00CE5DBE">
        <w:rPr>
          <w:color w:val="000000"/>
          <w:szCs w:val="28"/>
        </w:rPr>
        <w:t>00 до 18</w:t>
      </w:r>
      <w:r w:rsidR="004D0A82">
        <w:rPr>
          <w:color w:val="000000"/>
          <w:szCs w:val="28"/>
        </w:rPr>
        <w:t>.</w:t>
      </w:r>
      <w:r w:rsidRPr="00CE5DBE">
        <w:rPr>
          <w:color w:val="000000"/>
          <w:szCs w:val="28"/>
        </w:rPr>
        <w:t xml:space="preserve">00, выходные дни: суббота, воскресенье , нерабочие праздничные дни. Предмет деятельности учреждения: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Основными видами деятельности Детского сада являются: </w:t>
      </w:r>
      <w:proofErr w:type="gramStart"/>
      <w:r w:rsidRPr="00CE5DBE">
        <w:rPr>
          <w:color w:val="000000"/>
          <w:szCs w:val="28"/>
        </w:rPr>
        <w:t>-д</w:t>
      </w:r>
      <w:proofErr w:type="gramEnd"/>
      <w:r w:rsidRPr="00CE5DBE">
        <w:rPr>
          <w:color w:val="000000"/>
          <w:szCs w:val="28"/>
        </w:rPr>
        <w:t>ошкольное образование (предшествующее начальному общему образованию) (образование дошкольное - с 01.01.2018 г.); -предоставление социальных услуг без обеспечения проживания (предоставление услуг по</w:t>
      </w:r>
      <w:r w:rsidRPr="00CE5DBE">
        <w:rPr>
          <w:b/>
          <w:color w:val="000000"/>
          <w:szCs w:val="28"/>
        </w:rPr>
        <w:t xml:space="preserve"> </w:t>
      </w:r>
      <w:r w:rsidRPr="00CE5DBE">
        <w:rPr>
          <w:color w:val="000000"/>
          <w:szCs w:val="28"/>
        </w:rPr>
        <w:t xml:space="preserve">дневному уходу за детьми - с 01.01.2018 г.). Место нахождения: Детский сад находится в Правобережном районе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, в социальном окружении: ДК «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», МБОУ СОШ </w:t>
      </w:r>
      <w:proofErr w:type="spellStart"/>
      <w:r w:rsidRPr="00CE5DBE">
        <w:rPr>
          <w:color w:val="000000"/>
          <w:szCs w:val="28"/>
        </w:rPr>
        <w:t>с.Новый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 xml:space="preserve">, амбулатория. </w:t>
      </w:r>
      <w:r w:rsidR="00914DBA">
        <w:rPr>
          <w:color w:val="000000"/>
          <w:szCs w:val="28"/>
        </w:rPr>
        <w:t>Контингент воспитанников: В 2020- 21</w:t>
      </w:r>
      <w:r w:rsidRPr="00CE5DBE">
        <w:rPr>
          <w:color w:val="000000"/>
          <w:szCs w:val="28"/>
        </w:rPr>
        <w:t xml:space="preserve"> учебном году в МБДОУ «Детский сад </w:t>
      </w:r>
      <w:proofErr w:type="spellStart"/>
      <w:r w:rsidRPr="00CE5DBE">
        <w:rPr>
          <w:color w:val="000000"/>
          <w:szCs w:val="28"/>
        </w:rPr>
        <w:t>с</w:t>
      </w:r>
      <w:proofErr w:type="gramStart"/>
      <w:r w:rsidRPr="00CE5DBE">
        <w:rPr>
          <w:color w:val="000000"/>
          <w:szCs w:val="28"/>
        </w:rPr>
        <w:t>.Н</w:t>
      </w:r>
      <w:proofErr w:type="gramEnd"/>
      <w:r w:rsidRPr="00CE5DBE">
        <w:rPr>
          <w:color w:val="000000"/>
          <w:szCs w:val="28"/>
        </w:rPr>
        <w:t>овый</w:t>
      </w:r>
      <w:proofErr w:type="spellEnd"/>
      <w:r w:rsidRPr="00CE5DBE">
        <w:rPr>
          <w:color w:val="000000"/>
          <w:szCs w:val="28"/>
        </w:rPr>
        <w:t xml:space="preserve"> </w:t>
      </w:r>
      <w:proofErr w:type="spellStart"/>
      <w:r w:rsidRPr="00CE5DBE">
        <w:rPr>
          <w:color w:val="000000"/>
          <w:szCs w:val="28"/>
        </w:rPr>
        <w:t>Батако</w:t>
      </w:r>
      <w:proofErr w:type="spellEnd"/>
      <w:r w:rsidRPr="00CE5DBE">
        <w:rPr>
          <w:color w:val="000000"/>
          <w:szCs w:val="28"/>
        </w:rPr>
        <w:t>» функционировало три возрастных</w:t>
      </w:r>
    </w:p>
    <w:p w:rsidR="00FD5DBB" w:rsidRPr="00004EEA" w:rsidRDefault="00FD5DBB" w:rsidP="003437F4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 w:rsidRPr="00013475">
        <w:rPr>
          <w:b/>
          <w:color w:val="000000"/>
          <w:sz w:val="28"/>
          <w:szCs w:val="28"/>
        </w:rPr>
        <w:t>1.2. Право</w:t>
      </w:r>
      <w:r w:rsidR="00004EEA">
        <w:rPr>
          <w:b/>
          <w:color w:val="000000"/>
          <w:sz w:val="28"/>
          <w:szCs w:val="28"/>
        </w:rPr>
        <w:t>устанавливающие документы МБДОУ</w:t>
      </w:r>
    </w:p>
    <w:p w:rsidR="00FD5DBB" w:rsidRPr="001F70B4" w:rsidRDefault="00FD5DBB" w:rsidP="00FD5DBB">
      <w:pPr>
        <w:pStyle w:val="Default"/>
        <w:ind w:firstLine="708"/>
        <w:jc w:val="both"/>
      </w:pPr>
      <w:proofErr w:type="gramStart"/>
      <w:r w:rsidRPr="001F70B4">
        <w:t>Дошкольное образовательное учреждение осуществляет свою деятельность в соответствии c Законом РФ «Об образовании в Российской Федерации» от 29.12.2012г, № 273-ФЗ; Федеральным законом «Об основных гарантиях прав ребёнка Российской Федерации»; Конвенцией ООН о правах ребёнка; Приказа Министерства образования и науки Российской Федерации (</w:t>
      </w:r>
      <w:proofErr w:type="spellStart"/>
      <w:r w:rsidRPr="001F70B4">
        <w:t>Минобрнауки</w:t>
      </w:r>
      <w:proofErr w:type="spellEnd"/>
      <w:r w:rsidRPr="001F70B4">
        <w:t xml:space="preserve"> России) от 17 октября 2013 г. N 1155 г. "Об утверждении федерального государственного образовательного стандарта дошкольного образования;</w:t>
      </w:r>
      <w:proofErr w:type="gramEnd"/>
      <w:r w:rsidRPr="001F70B4"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30.08.2013г. № 1014, </w:t>
      </w:r>
      <w:r w:rsidRPr="001F70B4">
        <w:lastRenderedPageBreak/>
        <w:t>Санитарно-эпидемиологическими правилами и нормативами СанПиН  2.4.1.3049-13, Уставом МБДОУ «</w:t>
      </w:r>
      <w:r w:rsidR="006B7CA2">
        <w:rPr>
          <w:color w:val="000000" w:themeColor="text1"/>
        </w:rPr>
        <w:t xml:space="preserve">Детский сад </w:t>
      </w:r>
      <w:proofErr w:type="gramStart"/>
      <w:r w:rsidR="006B7CA2">
        <w:rPr>
          <w:color w:val="000000" w:themeColor="text1"/>
        </w:rPr>
        <w:t>с</w:t>
      </w:r>
      <w:proofErr w:type="gramEnd"/>
      <w:r w:rsidR="006B7CA2">
        <w:rPr>
          <w:color w:val="000000" w:themeColor="text1"/>
        </w:rPr>
        <w:t xml:space="preserve">. Новый </w:t>
      </w:r>
      <w:proofErr w:type="spellStart"/>
      <w:r w:rsidR="006B7CA2">
        <w:rPr>
          <w:color w:val="000000" w:themeColor="text1"/>
        </w:rPr>
        <w:t>Батако</w:t>
      </w:r>
      <w:proofErr w:type="spellEnd"/>
      <w:r w:rsidRPr="001F70B4">
        <w:t>».</w:t>
      </w:r>
    </w:p>
    <w:p w:rsidR="00FC1BA5" w:rsidRPr="001F70B4" w:rsidRDefault="00FC1BA5" w:rsidP="006B7CA2">
      <w:pPr>
        <w:pStyle w:val="Default"/>
        <w:jc w:val="both"/>
      </w:pPr>
      <w:r w:rsidRPr="001F70B4">
        <w:t>Локальные акты МБДОУ «</w:t>
      </w:r>
      <w:r w:rsidR="006B7CA2">
        <w:rPr>
          <w:color w:val="000000" w:themeColor="text1"/>
        </w:rPr>
        <w:t xml:space="preserve">Детский сад </w:t>
      </w:r>
      <w:proofErr w:type="gramStart"/>
      <w:r w:rsidR="006B7CA2">
        <w:rPr>
          <w:color w:val="000000" w:themeColor="text1"/>
        </w:rPr>
        <w:t>с</w:t>
      </w:r>
      <w:proofErr w:type="gramEnd"/>
      <w:r w:rsidR="006B7CA2">
        <w:rPr>
          <w:color w:val="000000" w:themeColor="text1"/>
        </w:rPr>
        <w:t xml:space="preserve">. Новый </w:t>
      </w:r>
      <w:proofErr w:type="spellStart"/>
      <w:r w:rsidR="006B7CA2">
        <w:rPr>
          <w:color w:val="000000" w:themeColor="text1"/>
        </w:rPr>
        <w:t>Батако</w:t>
      </w:r>
      <w:proofErr w:type="spellEnd"/>
      <w:r w:rsidRPr="001F70B4">
        <w:t>»: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22" w:lineRule="exact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лл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2"/>
          <w:sz w:val="24"/>
          <w:szCs w:val="24"/>
        </w:rPr>
        <w:t>т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pacing w:val="2"/>
          <w:sz w:val="24"/>
          <w:szCs w:val="24"/>
        </w:rPr>
        <w:t>в</w:t>
      </w:r>
      <w:r w:rsidRPr="001F70B4">
        <w:rPr>
          <w:rFonts w:ascii="Times New Roman" w:hAnsi="Times New Roman"/>
          <w:spacing w:val="-1"/>
          <w:sz w:val="24"/>
          <w:szCs w:val="24"/>
        </w:rPr>
        <w:t>н</w:t>
      </w:r>
      <w:r w:rsidRPr="001F70B4">
        <w:rPr>
          <w:rFonts w:ascii="Times New Roman" w:hAnsi="Times New Roman"/>
          <w:sz w:val="24"/>
          <w:szCs w:val="24"/>
        </w:rPr>
        <w:t>ый</w:t>
      </w:r>
      <w:r w:rsidRPr="001F70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B4">
        <w:rPr>
          <w:rFonts w:ascii="Times New Roman" w:hAnsi="Times New Roman"/>
          <w:sz w:val="24"/>
          <w:szCs w:val="24"/>
        </w:rPr>
        <w:t>д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>г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>в</w:t>
      </w:r>
      <w:r w:rsidRPr="001F70B4">
        <w:rPr>
          <w:rFonts w:ascii="Times New Roman" w:hAnsi="Times New Roman"/>
          <w:spacing w:val="1"/>
          <w:sz w:val="24"/>
          <w:szCs w:val="24"/>
        </w:rPr>
        <w:t>ор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z w:val="24"/>
          <w:szCs w:val="24"/>
        </w:rPr>
        <w:t>а</w:t>
      </w:r>
      <w:r w:rsidRPr="001F70B4">
        <w:rPr>
          <w:rFonts w:ascii="Times New Roman" w:hAnsi="Times New Roman"/>
          <w:spacing w:val="2"/>
          <w:sz w:val="24"/>
          <w:szCs w:val="24"/>
        </w:rPr>
        <w:t>в</w:t>
      </w:r>
      <w:r w:rsidRPr="001F70B4">
        <w:rPr>
          <w:rFonts w:ascii="Times New Roman" w:hAnsi="Times New Roman"/>
          <w:spacing w:val="1"/>
          <w:sz w:val="24"/>
          <w:szCs w:val="24"/>
        </w:rPr>
        <w:t>и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z w:val="24"/>
          <w:szCs w:val="24"/>
        </w:rPr>
        <w:t>а в</w:t>
      </w:r>
      <w:r w:rsidRPr="001F70B4">
        <w:rPr>
          <w:rFonts w:ascii="Times New Roman" w:hAnsi="Times New Roman"/>
          <w:spacing w:val="1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ут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pacing w:val="-1"/>
          <w:sz w:val="24"/>
          <w:szCs w:val="24"/>
        </w:rPr>
        <w:t>нн</w:t>
      </w:r>
      <w:r w:rsidRPr="001F70B4">
        <w:rPr>
          <w:rFonts w:ascii="Times New Roman" w:hAnsi="Times New Roman"/>
          <w:sz w:val="24"/>
          <w:szCs w:val="24"/>
        </w:rPr>
        <w:t xml:space="preserve">его </w:t>
      </w:r>
      <w:r w:rsidRPr="001F70B4">
        <w:rPr>
          <w:rFonts w:ascii="Times New Roman" w:hAnsi="Times New Roman"/>
          <w:spacing w:val="-1"/>
          <w:sz w:val="24"/>
          <w:szCs w:val="24"/>
        </w:rPr>
        <w:t>т</w:t>
      </w:r>
      <w:r w:rsidRPr="001F70B4">
        <w:rPr>
          <w:rFonts w:ascii="Times New Roman" w:hAnsi="Times New Roman"/>
          <w:spacing w:val="3"/>
          <w:sz w:val="24"/>
          <w:szCs w:val="24"/>
        </w:rPr>
        <w:t>р</w:t>
      </w:r>
      <w:r w:rsidRPr="001F70B4">
        <w:rPr>
          <w:rFonts w:ascii="Times New Roman" w:hAnsi="Times New Roman"/>
          <w:spacing w:val="-1"/>
          <w:sz w:val="24"/>
          <w:szCs w:val="24"/>
        </w:rPr>
        <w:t>у</w:t>
      </w:r>
      <w:r w:rsidRPr="001F70B4">
        <w:rPr>
          <w:rFonts w:ascii="Times New Roman" w:hAnsi="Times New Roman"/>
          <w:sz w:val="24"/>
          <w:szCs w:val="24"/>
        </w:rPr>
        <w:t>д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>в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 xml:space="preserve">го 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z w:val="24"/>
          <w:szCs w:val="24"/>
        </w:rPr>
        <w:t>а</w:t>
      </w:r>
      <w:r w:rsidRPr="001F70B4">
        <w:rPr>
          <w:rFonts w:ascii="Times New Roman" w:hAnsi="Times New Roman"/>
          <w:spacing w:val="1"/>
          <w:sz w:val="24"/>
          <w:szCs w:val="24"/>
        </w:rPr>
        <w:t>с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1"/>
          <w:sz w:val="24"/>
          <w:szCs w:val="24"/>
        </w:rPr>
        <w:t>ор</w:t>
      </w:r>
      <w:r w:rsidRPr="001F70B4">
        <w:rPr>
          <w:rFonts w:ascii="Times New Roman" w:hAnsi="Times New Roman"/>
          <w:sz w:val="24"/>
          <w:szCs w:val="24"/>
        </w:rPr>
        <w:t>я</w:t>
      </w:r>
      <w:r w:rsidRPr="001F70B4">
        <w:rPr>
          <w:rFonts w:ascii="Times New Roman" w:hAnsi="Times New Roman"/>
          <w:spacing w:val="-1"/>
          <w:sz w:val="24"/>
          <w:szCs w:val="24"/>
        </w:rPr>
        <w:t>дк</w:t>
      </w:r>
      <w:r w:rsidRPr="001F70B4">
        <w:rPr>
          <w:rFonts w:ascii="Times New Roman" w:hAnsi="Times New Roman"/>
          <w:sz w:val="24"/>
          <w:szCs w:val="24"/>
        </w:rPr>
        <w:t>а;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ж</w:t>
      </w:r>
      <w:r w:rsidRPr="001F70B4">
        <w:rPr>
          <w:rFonts w:ascii="Times New Roman" w:hAnsi="Times New Roman"/>
          <w:sz w:val="24"/>
          <w:szCs w:val="24"/>
        </w:rPr>
        <w:t>е</w:t>
      </w:r>
      <w:r w:rsidRPr="001F70B4">
        <w:rPr>
          <w:rFonts w:ascii="Times New Roman" w:hAnsi="Times New Roman"/>
          <w:spacing w:val="2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>е о</w:t>
      </w:r>
      <w:r w:rsidRPr="001F70B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F70B4">
        <w:rPr>
          <w:rFonts w:ascii="Times New Roman" w:hAnsi="Times New Roman"/>
          <w:sz w:val="24"/>
          <w:szCs w:val="24"/>
        </w:rPr>
        <w:t>с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>сте</w:t>
      </w:r>
      <w:r w:rsidRPr="001F70B4">
        <w:rPr>
          <w:rFonts w:ascii="Times New Roman" w:hAnsi="Times New Roman"/>
          <w:spacing w:val="1"/>
          <w:sz w:val="24"/>
          <w:szCs w:val="24"/>
        </w:rPr>
        <w:t>м</w:t>
      </w:r>
      <w:r w:rsidRPr="001F70B4">
        <w:rPr>
          <w:rFonts w:ascii="Times New Roman" w:hAnsi="Times New Roman"/>
          <w:sz w:val="24"/>
          <w:szCs w:val="24"/>
        </w:rPr>
        <w:t xml:space="preserve">е </w:t>
      </w:r>
      <w:r w:rsidRPr="001F70B4">
        <w:rPr>
          <w:rFonts w:ascii="Times New Roman" w:hAnsi="Times New Roman"/>
          <w:spacing w:val="1"/>
          <w:sz w:val="24"/>
          <w:szCs w:val="24"/>
        </w:rPr>
        <w:t>оп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z w:val="24"/>
          <w:szCs w:val="24"/>
        </w:rPr>
        <w:t>а</w:t>
      </w:r>
      <w:r w:rsidRPr="001F70B4">
        <w:rPr>
          <w:rFonts w:ascii="Times New Roman" w:hAnsi="Times New Roman"/>
          <w:spacing w:val="2"/>
          <w:sz w:val="24"/>
          <w:szCs w:val="24"/>
        </w:rPr>
        <w:t>т</w:t>
      </w:r>
      <w:r w:rsidRPr="001F70B4">
        <w:rPr>
          <w:rFonts w:ascii="Times New Roman" w:hAnsi="Times New Roman"/>
          <w:sz w:val="24"/>
          <w:szCs w:val="24"/>
        </w:rPr>
        <w:t xml:space="preserve">ы </w:t>
      </w:r>
      <w:r w:rsidRPr="001F70B4">
        <w:rPr>
          <w:rFonts w:ascii="Times New Roman" w:hAnsi="Times New Roman"/>
          <w:spacing w:val="-1"/>
          <w:sz w:val="24"/>
          <w:szCs w:val="24"/>
        </w:rPr>
        <w:t>т</w:t>
      </w:r>
      <w:r w:rsidRPr="001F70B4">
        <w:rPr>
          <w:rFonts w:ascii="Times New Roman" w:hAnsi="Times New Roman"/>
          <w:spacing w:val="3"/>
          <w:sz w:val="24"/>
          <w:szCs w:val="24"/>
        </w:rPr>
        <w:t>р</w:t>
      </w:r>
      <w:r w:rsidRPr="001F70B4">
        <w:rPr>
          <w:rFonts w:ascii="Times New Roman" w:hAnsi="Times New Roman"/>
          <w:spacing w:val="-4"/>
          <w:sz w:val="24"/>
          <w:szCs w:val="24"/>
        </w:rPr>
        <w:t>у</w:t>
      </w:r>
      <w:r w:rsidRPr="001F70B4">
        <w:rPr>
          <w:rFonts w:ascii="Times New Roman" w:hAnsi="Times New Roman"/>
          <w:sz w:val="24"/>
          <w:szCs w:val="24"/>
        </w:rPr>
        <w:t>да</w:t>
      </w:r>
      <w:r w:rsidRPr="001F70B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F70B4">
        <w:rPr>
          <w:rFonts w:ascii="Times New Roman" w:hAnsi="Times New Roman"/>
          <w:spacing w:val="1"/>
          <w:sz w:val="24"/>
          <w:szCs w:val="24"/>
        </w:rPr>
        <w:t>р</w:t>
      </w:r>
      <w:r w:rsidRPr="001F70B4">
        <w:rPr>
          <w:rFonts w:ascii="Times New Roman" w:hAnsi="Times New Roman"/>
          <w:sz w:val="24"/>
          <w:szCs w:val="24"/>
        </w:rPr>
        <w:t>аб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2"/>
          <w:sz w:val="24"/>
          <w:szCs w:val="24"/>
        </w:rPr>
        <w:t>т</w:t>
      </w:r>
      <w:r w:rsidRPr="001F70B4">
        <w:rPr>
          <w:rFonts w:ascii="Times New Roman" w:hAnsi="Times New Roman"/>
          <w:spacing w:val="-1"/>
          <w:sz w:val="24"/>
          <w:szCs w:val="24"/>
        </w:rPr>
        <w:t>н</w:t>
      </w:r>
      <w:r w:rsidRPr="001F70B4">
        <w:rPr>
          <w:rFonts w:ascii="Times New Roman" w:hAnsi="Times New Roman"/>
          <w:spacing w:val="1"/>
          <w:sz w:val="24"/>
          <w:szCs w:val="24"/>
        </w:rPr>
        <w:t>и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2"/>
          <w:sz w:val="24"/>
          <w:szCs w:val="24"/>
        </w:rPr>
        <w:t>в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28" w:lineRule="exact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ж</w:t>
      </w:r>
      <w:r w:rsidRPr="001F70B4">
        <w:rPr>
          <w:rFonts w:ascii="Times New Roman" w:hAnsi="Times New Roman"/>
          <w:sz w:val="24"/>
          <w:szCs w:val="24"/>
        </w:rPr>
        <w:t>е</w:t>
      </w:r>
      <w:r w:rsidRPr="001F70B4">
        <w:rPr>
          <w:rFonts w:ascii="Times New Roman" w:hAnsi="Times New Roman"/>
          <w:spacing w:val="2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 xml:space="preserve">е о  </w:t>
      </w:r>
      <w:r w:rsidRPr="001F70B4">
        <w:rPr>
          <w:rFonts w:ascii="Times New Roman" w:hAnsi="Times New Roman"/>
          <w:spacing w:val="-1"/>
          <w:sz w:val="24"/>
          <w:szCs w:val="24"/>
        </w:rPr>
        <w:t>педагогическом совете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pacing w:val="-2"/>
          <w:sz w:val="24"/>
          <w:szCs w:val="24"/>
        </w:rPr>
        <w:t>-</w:t>
      </w:r>
      <w:r w:rsidRPr="001F70B4">
        <w:rPr>
          <w:rFonts w:ascii="Times New Roman" w:hAnsi="Times New Roman"/>
          <w:spacing w:val="-1"/>
          <w:sz w:val="24"/>
          <w:szCs w:val="24"/>
        </w:rPr>
        <w:t>п</w:t>
      </w:r>
      <w:r w:rsidRPr="001F70B4">
        <w:rPr>
          <w:rFonts w:ascii="Times New Roman" w:hAnsi="Times New Roman"/>
          <w:spacing w:val="3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pacing w:val="-1"/>
          <w:sz w:val="24"/>
          <w:szCs w:val="24"/>
        </w:rPr>
        <w:t>ж</w:t>
      </w:r>
      <w:r w:rsidRPr="001F70B4">
        <w:rPr>
          <w:rFonts w:ascii="Times New Roman" w:hAnsi="Times New Roman"/>
          <w:sz w:val="24"/>
          <w:szCs w:val="24"/>
        </w:rPr>
        <w:t>е</w:t>
      </w:r>
      <w:r w:rsidRPr="001F70B4">
        <w:rPr>
          <w:rFonts w:ascii="Times New Roman" w:hAnsi="Times New Roman"/>
          <w:spacing w:val="2"/>
          <w:sz w:val="24"/>
          <w:szCs w:val="24"/>
        </w:rPr>
        <w:t>н</w:t>
      </w:r>
      <w:r w:rsidRPr="001F70B4">
        <w:rPr>
          <w:rFonts w:ascii="Times New Roman" w:hAnsi="Times New Roman"/>
          <w:spacing w:val="-1"/>
          <w:sz w:val="24"/>
          <w:szCs w:val="24"/>
        </w:rPr>
        <w:t>и</w:t>
      </w:r>
      <w:r w:rsidRPr="001F70B4">
        <w:rPr>
          <w:rFonts w:ascii="Times New Roman" w:hAnsi="Times New Roman"/>
          <w:sz w:val="24"/>
          <w:szCs w:val="24"/>
        </w:rPr>
        <w:t xml:space="preserve">е о </w:t>
      </w:r>
      <w:r w:rsidRPr="001F70B4">
        <w:rPr>
          <w:rFonts w:ascii="Times New Roman" w:hAnsi="Times New Roman"/>
          <w:spacing w:val="1"/>
          <w:sz w:val="24"/>
          <w:szCs w:val="24"/>
        </w:rPr>
        <w:t>ро</w:t>
      </w:r>
      <w:r w:rsidRPr="001F70B4">
        <w:rPr>
          <w:rFonts w:ascii="Times New Roman" w:hAnsi="Times New Roman"/>
          <w:sz w:val="24"/>
          <w:szCs w:val="24"/>
        </w:rPr>
        <w:t>д</w:t>
      </w:r>
      <w:r w:rsidRPr="001F70B4">
        <w:rPr>
          <w:rFonts w:ascii="Times New Roman" w:hAnsi="Times New Roman"/>
          <w:spacing w:val="-2"/>
          <w:sz w:val="24"/>
          <w:szCs w:val="24"/>
        </w:rPr>
        <w:t>и</w:t>
      </w:r>
      <w:r w:rsidRPr="001F70B4">
        <w:rPr>
          <w:rFonts w:ascii="Times New Roman" w:hAnsi="Times New Roman"/>
          <w:spacing w:val="-1"/>
          <w:sz w:val="24"/>
          <w:szCs w:val="24"/>
        </w:rPr>
        <w:t>т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pacing w:val="-1"/>
          <w:sz w:val="24"/>
          <w:szCs w:val="24"/>
        </w:rPr>
        <w:t>л</w:t>
      </w:r>
      <w:r w:rsidRPr="001F70B4">
        <w:rPr>
          <w:rFonts w:ascii="Times New Roman" w:hAnsi="Times New Roman"/>
          <w:sz w:val="24"/>
          <w:szCs w:val="24"/>
        </w:rPr>
        <w:t>ь</w:t>
      </w:r>
      <w:r w:rsidRPr="001F70B4">
        <w:rPr>
          <w:rFonts w:ascii="Times New Roman" w:hAnsi="Times New Roman"/>
          <w:spacing w:val="1"/>
          <w:sz w:val="24"/>
          <w:szCs w:val="24"/>
        </w:rPr>
        <w:t>с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1"/>
          <w:sz w:val="24"/>
          <w:szCs w:val="24"/>
        </w:rPr>
        <w:t>о</w:t>
      </w:r>
      <w:r w:rsidRPr="001F70B4">
        <w:rPr>
          <w:rFonts w:ascii="Times New Roman" w:hAnsi="Times New Roman"/>
          <w:sz w:val="24"/>
          <w:szCs w:val="24"/>
        </w:rPr>
        <w:t xml:space="preserve">м </w:t>
      </w:r>
      <w:r w:rsidRPr="001F70B4">
        <w:rPr>
          <w:rFonts w:ascii="Times New Roman" w:hAnsi="Times New Roman"/>
          <w:spacing w:val="-1"/>
          <w:sz w:val="24"/>
          <w:szCs w:val="24"/>
        </w:rPr>
        <w:t>к</w:t>
      </w:r>
      <w:r w:rsidRPr="001F70B4">
        <w:rPr>
          <w:rFonts w:ascii="Times New Roman" w:hAnsi="Times New Roman"/>
          <w:spacing w:val="1"/>
          <w:sz w:val="24"/>
          <w:szCs w:val="24"/>
        </w:rPr>
        <w:t>ом</w:t>
      </w:r>
      <w:r w:rsidRPr="001F70B4">
        <w:rPr>
          <w:rFonts w:ascii="Times New Roman" w:hAnsi="Times New Roman"/>
          <w:spacing w:val="-1"/>
          <w:sz w:val="24"/>
          <w:szCs w:val="24"/>
        </w:rPr>
        <w:t>ит</w:t>
      </w:r>
      <w:r w:rsidRPr="001F70B4">
        <w:rPr>
          <w:rFonts w:ascii="Times New Roman" w:hAnsi="Times New Roman"/>
          <w:sz w:val="24"/>
          <w:szCs w:val="24"/>
        </w:rPr>
        <w:t>ет</w:t>
      </w:r>
      <w:r w:rsidRPr="001F70B4">
        <w:rPr>
          <w:rFonts w:ascii="Times New Roman" w:hAnsi="Times New Roman"/>
          <w:spacing w:val="3"/>
          <w:sz w:val="24"/>
          <w:szCs w:val="24"/>
        </w:rPr>
        <w:t>е</w:t>
      </w:r>
      <w:r w:rsidRPr="001F70B4">
        <w:rPr>
          <w:rFonts w:ascii="Times New Roman" w:hAnsi="Times New Roman"/>
          <w:sz w:val="24"/>
          <w:szCs w:val="24"/>
        </w:rPr>
        <w:t>;</w:t>
      </w:r>
    </w:p>
    <w:p w:rsidR="00FC1BA5" w:rsidRPr="001F70B4" w:rsidRDefault="00FC1BA5" w:rsidP="00FC1BA5">
      <w:pPr>
        <w:pStyle w:val="Default"/>
        <w:jc w:val="both"/>
      </w:pPr>
      <w:r w:rsidRPr="001F70B4">
        <w:rPr>
          <w:spacing w:val="-2"/>
        </w:rPr>
        <w:t xml:space="preserve">  -</w:t>
      </w:r>
      <w:r w:rsidRPr="001F70B4">
        <w:t>д</w:t>
      </w:r>
      <w:r w:rsidRPr="001F70B4">
        <w:rPr>
          <w:spacing w:val="3"/>
        </w:rPr>
        <w:t>р</w:t>
      </w:r>
      <w:r w:rsidRPr="001F70B4">
        <w:rPr>
          <w:spacing w:val="-1"/>
        </w:rPr>
        <w:t>у</w:t>
      </w:r>
      <w:r w:rsidRPr="001F70B4">
        <w:t>г</w:t>
      </w:r>
      <w:r w:rsidRPr="001F70B4">
        <w:rPr>
          <w:spacing w:val="-1"/>
        </w:rPr>
        <w:t>и</w:t>
      </w:r>
      <w:r w:rsidRPr="001F70B4">
        <w:t>е</w:t>
      </w:r>
      <w:r w:rsidRPr="001F70B4">
        <w:rPr>
          <w:spacing w:val="2"/>
        </w:rPr>
        <w:t xml:space="preserve"> </w:t>
      </w:r>
      <w:r w:rsidRPr="001F70B4">
        <w:rPr>
          <w:spacing w:val="-1"/>
        </w:rPr>
        <w:t>л</w:t>
      </w:r>
      <w:r w:rsidRPr="001F70B4">
        <w:rPr>
          <w:spacing w:val="1"/>
        </w:rPr>
        <w:t>о</w:t>
      </w:r>
      <w:r w:rsidRPr="001F70B4">
        <w:rPr>
          <w:spacing w:val="-1"/>
        </w:rPr>
        <w:t>к</w:t>
      </w:r>
      <w:r w:rsidRPr="001F70B4">
        <w:t>а</w:t>
      </w:r>
      <w:r w:rsidRPr="001F70B4">
        <w:rPr>
          <w:spacing w:val="-1"/>
        </w:rPr>
        <w:t>л</w:t>
      </w:r>
      <w:r w:rsidRPr="001F70B4">
        <w:rPr>
          <w:spacing w:val="3"/>
        </w:rPr>
        <w:t>ь</w:t>
      </w:r>
      <w:r w:rsidRPr="001F70B4">
        <w:rPr>
          <w:spacing w:val="-1"/>
        </w:rPr>
        <w:t>н</w:t>
      </w:r>
      <w:r w:rsidRPr="001F70B4">
        <w:t>ые а</w:t>
      </w:r>
      <w:r w:rsidRPr="001F70B4">
        <w:rPr>
          <w:spacing w:val="2"/>
        </w:rPr>
        <w:t>к</w:t>
      </w:r>
      <w:r w:rsidRPr="001F70B4">
        <w:rPr>
          <w:spacing w:val="-1"/>
        </w:rPr>
        <w:t>т</w:t>
      </w:r>
      <w:r w:rsidRPr="001F70B4">
        <w:t xml:space="preserve">ы, </w:t>
      </w:r>
      <w:r w:rsidRPr="001F70B4">
        <w:rPr>
          <w:spacing w:val="-1"/>
        </w:rPr>
        <w:t>н</w:t>
      </w:r>
      <w:r w:rsidRPr="001F70B4">
        <w:rPr>
          <w:spacing w:val="3"/>
        </w:rPr>
        <w:t>е</w:t>
      </w:r>
      <w:r w:rsidRPr="001F70B4">
        <w:rPr>
          <w:spacing w:val="1"/>
        </w:rPr>
        <w:t>о</w:t>
      </w:r>
      <w:r w:rsidRPr="001F70B4">
        <w:t>б</w:t>
      </w:r>
      <w:r w:rsidRPr="001F70B4">
        <w:rPr>
          <w:spacing w:val="-2"/>
        </w:rPr>
        <w:t>х</w:t>
      </w:r>
      <w:r w:rsidRPr="001F70B4">
        <w:rPr>
          <w:spacing w:val="1"/>
        </w:rPr>
        <w:t>о</w:t>
      </w:r>
      <w:r w:rsidRPr="001F70B4">
        <w:t>д</w:t>
      </w:r>
      <w:r w:rsidRPr="001F70B4">
        <w:rPr>
          <w:spacing w:val="-2"/>
        </w:rPr>
        <w:t>и</w:t>
      </w:r>
      <w:r w:rsidRPr="001F70B4">
        <w:rPr>
          <w:spacing w:val="1"/>
        </w:rPr>
        <w:t>м</w:t>
      </w:r>
      <w:r w:rsidRPr="001F70B4">
        <w:t>ые в</w:t>
      </w:r>
      <w:r w:rsidRPr="001F70B4">
        <w:rPr>
          <w:spacing w:val="-1"/>
        </w:rPr>
        <w:t xml:space="preserve"> </w:t>
      </w:r>
      <w:r w:rsidRPr="001F70B4">
        <w:rPr>
          <w:spacing w:val="1"/>
        </w:rPr>
        <w:t>ч</w:t>
      </w:r>
      <w:r w:rsidRPr="001F70B4">
        <w:t>а</w:t>
      </w:r>
      <w:r w:rsidRPr="001F70B4">
        <w:rPr>
          <w:spacing w:val="1"/>
        </w:rPr>
        <w:t>с</w:t>
      </w:r>
      <w:r w:rsidRPr="001F70B4">
        <w:rPr>
          <w:spacing w:val="2"/>
        </w:rPr>
        <w:t>т</w:t>
      </w:r>
      <w:r w:rsidRPr="001F70B4">
        <w:t>и с</w:t>
      </w:r>
      <w:r w:rsidRPr="001F70B4">
        <w:rPr>
          <w:spacing w:val="1"/>
        </w:rPr>
        <w:t>о</w:t>
      </w:r>
      <w:r w:rsidRPr="001F70B4">
        <w:t>де</w:t>
      </w:r>
      <w:r w:rsidRPr="001F70B4">
        <w:rPr>
          <w:spacing w:val="1"/>
        </w:rPr>
        <w:t>р</w:t>
      </w:r>
      <w:r w:rsidRPr="001F70B4">
        <w:rPr>
          <w:spacing w:val="-1"/>
        </w:rPr>
        <w:t>ж</w:t>
      </w:r>
      <w:r w:rsidRPr="001F70B4">
        <w:t>а</w:t>
      </w:r>
      <w:r w:rsidRPr="001F70B4">
        <w:rPr>
          <w:spacing w:val="-1"/>
        </w:rPr>
        <w:t>н</w:t>
      </w:r>
      <w:r w:rsidRPr="001F70B4">
        <w:rPr>
          <w:spacing w:val="1"/>
        </w:rPr>
        <w:t>и</w:t>
      </w:r>
      <w:r w:rsidRPr="001F70B4">
        <w:t xml:space="preserve">я </w:t>
      </w:r>
      <w:r w:rsidRPr="001F70B4">
        <w:rPr>
          <w:spacing w:val="1"/>
        </w:rPr>
        <w:t>о</w:t>
      </w:r>
      <w:r w:rsidRPr="001F70B4">
        <w:t>бра</w:t>
      </w:r>
      <w:r w:rsidRPr="001F70B4">
        <w:rPr>
          <w:spacing w:val="1"/>
        </w:rPr>
        <w:t>зо</w:t>
      </w:r>
      <w:r w:rsidRPr="001F70B4">
        <w:t>ва</w:t>
      </w:r>
      <w:r w:rsidRPr="001F70B4">
        <w:rPr>
          <w:spacing w:val="1"/>
        </w:rPr>
        <w:t>н</w:t>
      </w:r>
      <w:r w:rsidRPr="001F70B4">
        <w:rPr>
          <w:spacing w:val="-1"/>
        </w:rPr>
        <w:t>и</w:t>
      </w:r>
      <w:r w:rsidRPr="001F70B4">
        <w:t>я,</w:t>
      </w:r>
      <w:r w:rsidRPr="001F70B4">
        <w:rPr>
          <w:spacing w:val="-1"/>
        </w:rPr>
        <w:t xml:space="preserve"> </w:t>
      </w:r>
      <w:r w:rsidRPr="001F70B4">
        <w:rPr>
          <w:spacing w:val="1"/>
        </w:rPr>
        <w:t>ор</w:t>
      </w:r>
      <w:r w:rsidRPr="001F70B4">
        <w:t>га</w:t>
      </w:r>
      <w:r w:rsidRPr="001F70B4">
        <w:rPr>
          <w:spacing w:val="-1"/>
        </w:rPr>
        <w:t>ни</w:t>
      </w:r>
      <w:r w:rsidRPr="001F70B4">
        <w:t>з</w:t>
      </w:r>
      <w:r w:rsidRPr="001F70B4">
        <w:rPr>
          <w:spacing w:val="3"/>
        </w:rPr>
        <w:t>а</w:t>
      </w:r>
      <w:r w:rsidRPr="001F70B4">
        <w:rPr>
          <w:spacing w:val="-1"/>
        </w:rPr>
        <w:t>ц</w:t>
      </w:r>
      <w:r w:rsidRPr="001F70B4">
        <w:rPr>
          <w:spacing w:val="1"/>
        </w:rPr>
        <w:t>и</w:t>
      </w:r>
      <w:r w:rsidRPr="001F70B4">
        <w:t>и</w:t>
      </w:r>
      <w:r w:rsidRPr="001F70B4">
        <w:rPr>
          <w:spacing w:val="-2"/>
        </w:rPr>
        <w:t xml:space="preserve"> </w:t>
      </w:r>
      <w:r w:rsidRPr="001F70B4">
        <w:rPr>
          <w:spacing w:val="1"/>
        </w:rPr>
        <w:t>о</w:t>
      </w:r>
      <w:r w:rsidRPr="001F70B4">
        <w:t>бра</w:t>
      </w:r>
      <w:r w:rsidRPr="001F70B4">
        <w:rPr>
          <w:spacing w:val="1"/>
        </w:rPr>
        <w:t>зо</w:t>
      </w:r>
      <w:r w:rsidRPr="001F70B4">
        <w:t>ва</w:t>
      </w:r>
      <w:r w:rsidRPr="001F70B4">
        <w:rPr>
          <w:spacing w:val="-1"/>
        </w:rPr>
        <w:t>т</w:t>
      </w:r>
      <w:r w:rsidRPr="001F70B4">
        <w:rPr>
          <w:spacing w:val="3"/>
        </w:rPr>
        <w:t>е</w:t>
      </w:r>
      <w:r w:rsidRPr="001F70B4">
        <w:rPr>
          <w:spacing w:val="-1"/>
        </w:rPr>
        <w:t>л</w:t>
      </w:r>
      <w:r w:rsidRPr="001F70B4">
        <w:t>ь</w:t>
      </w:r>
      <w:r w:rsidRPr="001F70B4">
        <w:rPr>
          <w:spacing w:val="-1"/>
        </w:rPr>
        <w:t>н</w:t>
      </w:r>
      <w:r w:rsidRPr="001F70B4">
        <w:rPr>
          <w:spacing w:val="1"/>
        </w:rPr>
        <w:t>о</w:t>
      </w:r>
      <w:r w:rsidRPr="001F70B4">
        <w:t xml:space="preserve">го </w:t>
      </w:r>
      <w:r w:rsidRPr="001F70B4">
        <w:rPr>
          <w:spacing w:val="-1"/>
        </w:rPr>
        <w:t>п</w:t>
      </w:r>
      <w:r w:rsidRPr="001F70B4">
        <w:rPr>
          <w:spacing w:val="1"/>
        </w:rPr>
        <w:t>ро</w:t>
      </w:r>
      <w:r w:rsidRPr="001F70B4">
        <w:rPr>
          <w:spacing w:val="-1"/>
        </w:rPr>
        <w:t>ц</w:t>
      </w:r>
      <w:r w:rsidRPr="001F70B4">
        <w:t>е</w:t>
      </w:r>
      <w:r w:rsidRPr="001F70B4">
        <w:rPr>
          <w:spacing w:val="1"/>
        </w:rPr>
        <w:t>с</w:t>
      </w:r>
      <w:r w:rsidRPr="001F70B4">
        <w:t>са</w:t>
      </w:r>
      <w:r w:rsidR="009E3427" w:rsidRPr="001F70B4">
        <w:t>.</w:t>
      </w:r>
    </w:p>
    <w:p w:rsidR="00FD5DBB" w:rsidRPr="001F70B4" w:rsidRDefault="00FD5DBB" w:rsidP="00FD5DBB">
      <w:pPr>
        <w:pStyle w:val="Default"/>
        <w:ind w:firstLine="708"/>
        <w:jc w:val="both"/>
      </w:pPr>
    </w:p>
    <w:p w:rsidR="00FD5DBB" w:rsidRPr="00013475" w:rsidRDefault="00FD5DBB" w:rsidP="00FD5DBB">
      <w:pPr>
        <w:pStyle w:val="Default"/>
        <w:jc w:val="both"/>
        <w:rPr>
          <w:b/>
          <w:sz w:val="28"/>
          <w:szCs w:val="28"/>
        </w:rPr>
      </w:pPr>
      <w:r w:rsidRPr="00013475">
        <w:rPr>
          <w:b/>
          <w:sz w:val="28"/>
          <w:szCs w:val="28"/>
        </w:rPr>
        <w:t>1.3.Общие сведения об образовательной деятельности</w:t>
      </w:r>
    </w:p>
    <w:p w:rsidR="006F193F" w:rsidRPr="001F70B4" w:rsidRDefault="00FC1BA5" w:rsidP="003437F4">
      <w:pPr>
        <w:pStyle w:val="ParagraphStyle"/>
        <w:rPr>
          <w:rFonts w:ascii="Times New Roman" w:hAnsi="Times New Roman" w:cs="Times New Roman"/>
          <w:color w:val="000000" w:themeColor="text1"/>
        </w:rPr>
      </w:pPr>
      <w:r w:rsidRPr="001F70B4">
        <w:rPr>
          <w:rFonts w:ascii="Times New Roman" w:hAnsi="Times New Roman" w:cs="Times New Roman"/>
          <w:color w:val="000000" w:themeColor="text1"/>
        </w:rPr>
        <w:t>Образовательная деятельность в ДОУ осуществляется в соответствии с Основной образовательной программой  дошкольного образован</w:t>
      </w:r>
      <w:r w:rsidR="006B7CA2">
        <w:rPr>
          <w:rFonts w:ascii="Times New Roman" w:hAnsi="Times New Roman" w:cs="Times New Roman"/>
          <w:color w:val="000000" w:themeColor="text1"/>
        </w:rPr>
        <w:t>ия МБДОУ «</w:t>
      </w:r>
      <w:r w:rsidRPr="001F70B4">
        <w:rPr>
          <w:rFonts w:ascii="Times New Roman" w:hAnsi="Times New Roman" w:cs="Times New Roman"/>
          <w:color w:val="000000" w:themeColor="text1"/>
        </w:rPr>
        <w:t>»</w:t>
      </w:r>
      <w:r w:rsidR="006B7CA2">
        <w:rPr>
          <w:rFonts w:ascii="Times New Roman" w:hAnsi="Times New Roman" w:cs="Times New Roman"/>
          <w:color w:val="000000" w:themeColor="text1"/>
        </w:rPr>
        <w:t xml:space="preserve">Детский сад </w:t>
      </w:r>
      <w:proofErr w:type="gramStart"/>
      <w:r w:rsidR="006B7CA2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6B7CA2">
        <w:rPr>
          <w:rFonts w:ascii="Times New Roman" w:hAnsi="Times New Roman" w:cs="Times New Roman"/>
          <w:color w:val="000000" w:themeColor="text1"/>
        </w:rPr>
        <w:t xml:space="preserve">. Новый </w:t>
      </w:r>
      <w:proofErr w:type="spellStart"/>
      <w:r w:rsidR="006B7CA2">
        <w:rPr>
          <w:rFonts w:ascii="Times New Roman" w:hAnsi="Times New Roman" w:cs="Times New Roman"/>
          <w:color w:val="000000" w:themeColor="text1"/>
        </w:rPr>
        <w:t>Батако</w:t>
      </w:r>
      <w:proofErr w:type="spellEnd"/>
      <w:r w:rsidRPr="001F70B4">
        <w:rPr>
          <w:rFonts w:ascii="Times New Roman" w:hAnsi="Times New Roman" w:cs="Times New Roman"/>
          <w:color w:val="000000" w:themeColor="text1"/>
        </w:rPr>
        <w:t>.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b/>
          <w:bCs/>
        </w:rPr>
        <w:t xml:space="preserve">Цель ДОУ: </w:t>
      </w:r>
      <w:r w:rsidRPr="001F70B4">
        <w:t xml:space="preserve"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b/>
          <w:bCs/>
        </w:rPr>
        <w:t xml:space="preserve">Стратегические задачи ДОУ: </w:t>
      </w:r>
    </w:p>
    <w:p w:rsidR="006F193F" w:rsidRPr="001F70B4" w:rsidRDefault="00FD5DBB" w:rsidP="00FD5DBB">
      <w:pPr>
        <w:pStyle w:val="Default"/>
        <w:jc w:val="both"/>
      </w:pPr>
      <w:r w:rsidRPr="001F70B4">
        <w:t>• о</w:t>
      </w:r>
      <w:r w:rsidR="006F193F" w:rsidRPr="001F70B4">
        <w:t xml:space="preserve">храна жизни и здоровья воспитанников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поддержка разнообразия детства; сохранение уникальности и </w:t>
      </w:r>
      <w:proofErr w:type="spellStart"/>
      <w:r w:rsidRPr="001F70B4">
        <w:t>самоценности</w:t>
      </w:r>
      <w:proofErr w:type="spellEnd"/>
      <w:r w:rsidRPr="001F70B4">
        <w:t xml:space="preserve"> детства как важного этапа в общем развитии человека,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личностно-развивающий и гуманистический характер взаимодействия взрослых законных представителей, педагогических работников и детей;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поддержка инициативы детей в различных видах деятельности; </w:t>
      </w:r>
    </w:p>
    <w:p w:rsidR="006F193F" w:rsidRPr="001F70B4" w:rsidRDefault="006F193F" w:rsidP="00FD5DBB">
      <w:pPr>
        <w:pStyle w:val="Default"/>
        <w:jc w:val="both"/>
      </w:pPr>
      <w:r w:rsidRPr="001F70B4">
        <w:t>• сотрудничество ДОУ</w:t>
      </w:r>
      <w:r w:rsidR="009E3427" w:rsidRPr="001F70B4">
        <w:t xml:space="preserve"> </w:t>
      </w:r>
      <w:r w:rsidRPr="001F70B4">
        <w:t xml:space="preserve">с семьей;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приобщение детей к социокультурным нормам, традициям семьи, общества и государства; </w:t>
      </w:r>
    </w:p>
    <w:p w:rsidR="006F193F" w:rsidRPr="001F70B4" w:rsidRDefault="006F193F" w:rsidP="00FD5DBB">
      <w:pPr>
        <w:pStyle w:val="Default"/>
        <w:jc w:val="both"/>
      </w:pPr>
      <w:r w:rsidRPr="001F70B4">
        <w:rPr>
          <w:rFonts w:ascii="Arial" w:hAnsi="Arial" w:cs="Arial"/>
        </w:rPr>
        <w:t xml:space="preserve">• </w:t>
      </w:r>
      <w:r w:rsidRPr="001F70B4"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6F193F" w:rsidRPr="001F70B4" w:rsidRDefault="006F193F" w:rsidP="00FD5DBB">
      <w:pPr>
        <w:pStyle w:val="Default"/>
        <w:jc w:val="both"/>
      </w:pPr>
      <w:proofErr w:type="gramStart"/>
      <w:r w:rsidRPr="001F70B4">
        <w:t xml:space="preserve">• возрастная адекватность дошкольного образования (соответствие условий, требований, </w:t>
      </w:r>
      <w:proofErr w:type="gramEnd"/>
    </w:p>
    <w:p w:rsidR="006F193F" w:rsidRPr="001F70B4" w:rsidRDefault="006F193F" w:rsidP="00FD5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методов возрасту и особенностям развития).</w:t>
      </w:r>
    </w:p>
    <w:p w:rsidR="00FC1BA5" w:rsidRPr="001F70B4" w:rsidRDefault="00FC1BA5" w:rsidP="009E342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</w:pPr>
      <w:r w:rsidRPr="001F70B4">
        <w:rPr>
          <w:rFonts w:ascii="Times New Roman" w:hAnsi="Times New Roman" w:cs="Times New Roman"/>
          <w:sz w:val="24"/>
          <w:szCs w:val="24"/>
        </w:rPr>
        <w:t>Вывод:</w:t>
      </w:r>
      <w:r w:rsidR="009E3427" w:rsidRPr="001F70B4">
        <w:rPr>
          <w:rFonts w:ascii="Times New Roman" w:hAnsi="Times New Roman" w:cs="Times New Roman"/>
          <w:sz w:val="24"/>
          <w:szCs w:val="24"/>
        </w:rPr>
        <w:t xml:space="preserve"> </w:t>
      </w:r>
      <w:r w:rsidR="009E3427" w:rsidRPr="001F70B4">
        <w:rPr>
          <w:rFonts w:ascii="Times New Roman" w:eastAsia="Times New Roman" w:hAnsi="Times New Roman" w:cs="Times New Roman"/>
          <w:color w:val="4A474B"/>
          <w:sz w:val="24"/>
          <w:szCs w:val="24"/>
          <w:lang w:eastAsia="ru-RU"/>
        </w:rPr>
        <w:t>ДОУ функционирует в соответствии с действующим законодательством Российской Федерации.</w:t>
      </w:r>
    </w:p>
    <w:p w:rsidR="00FC1BA5" w:rsidRPr="00013475" w:rsidRDefault="00FC1BA5" w:rsidP="00FD5D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2.Система управления дошкольной организацией</w:t>
      </w:r>
    </w:p>
    <w:p w:rsidR="009E3427" w:rsidRPr="00013475" w:rsidRDefault="009E3427" w:rsidP="00FD5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74B"/>
          <w:sz w:val="28"/>
          <w:szCs w:val="28"/>
          <w:lang w:eastAsia="ru-RU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2.1. Характеристика системы управления МБДОУ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деятельностью, в том числе: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lastRenderedPageBreak/>
        <w:t xml:space="preserve">организация </w:t>
      </w:r>
      <w:proofErr w:type="gramStart"/>
      <w:r w:rsidRPr="001F70B4">
        <w:rPr>
          <w:rFonts w:ascii="Times New Roman" w:hAnsi="Times New Roman" w:cs="Times New Roman"/>
        </w:rPr>
        <w:t>обеспечения прав участников образовательного процесса Учреждения</w:t>
      </w:r>
      <w:proofErr w:type="gramEnd"/>
      <w:r w:rsidRPr="001F70B4">
        <w:rPr>
          <w:rFonts w:ascii="Times New Roman" w:hAnsi="Times New Roman" w:cs="Times New Roman"/>
        </w:rPr>
        <w:t>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организация разработки и принятие локальных нормативных актов, индивидуальных распорядительных актов;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организация и контроль работы административно-управленческого аппарата;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установление штатного расписания Учреждения; распределение учебной нагрузки,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утверждение графиков работы и расписания занятий;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утверждение должностных инструкций;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представление отчета по итогам финансового и учебного года общественности и Учредителю;</w:t>
      </w:r>
    </w:p>
    <w:p w:rsidR="009E3427" w:rsidRPr="001F70B4" w:rsidRDefault="009E3427" w:rsidP="009E34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z w:val="24"/>
          <w:szCs w:val="24"/>
        </w:rPr>
        <w:t xml:space="preserve">            утверждение приказов и распоряжений, обязательных для всех работников и обучающихся Учреждения;</w:t>
      </w:r>
    </w:p>
    <w:p w:rsidR="009E3427" w:rsidRPr="001F70B4" w:rsidRDefault="009E3427" w:rsidP="009E3427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F70B4">
        <w:rPr>
          <w:rFonts w:ascii="Times New Roman" w:hAnsi="Times New Roman"/>
          <w:sz w:val="24"/>
          <w:szCs w:val="24"/>
        </w:rPr>
        <w:t xml:space="preserve">          установление должностных окладов (ставок заработной платы) работникам Учреждения в пределах финансовых средств и с учётом ограничений, установленных федеральными и местными нормативами;</w:t>
      </w:r>
    </w:p>
    <w:p w:rsidR="009E3427" w:rsidRPr="001F70B4" w:rsidRDefault="009E3427" w:rsidP="009E3427">
      <w:pPr>
        <w:pStyle w:val="ParagraphStyle"/>
        <w:rPr>
          <w:rFonts w:ascii="Times New Roman" w:hAnsi="Times New Roman" w:cs="Times New Roman"/>
        </w:rPr>
      </w:pPr>
      <w:r w:rsidRPr="001F70B4">
        <w:rPr>
          <w:rFonts w:ascii="Times New Roman" w:hAnsi="Times New Roman" w:cs="Times New Roman"/>
        </w:rPr>
        <w:t>решение иных вопросов, которые не составляют исключительную компетенцию коллегиальных органов управления Учреждением, определенную настоящим Уставом.</w:t>
      </w:r>
    </w:p>
    <w:p w:rsidR="009E3427" w:rsidRPr="00013475" w:rsidRDefault="009E3427" w:rsidP="009E3427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9E3427" w:rsidRPr="00013475" w:rsidRDefault="009E3427" w:rsidP="000668F8">
      <w:pPr>
        <w:pStyle w:val="ParagraphStyle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2.2.Структура управления, включая коллегиальные органы управления МБДОУ</w:t>
      </w:r>
      <w:r w:rsidR="006B7CA2">
        <w:rPr>
          <w:rFonts w:ascii="Times New Roman" w:hAnsi="Times New Roman" w:cs="Times New Roman"/>
          <w:b/>
          <w:sz w:val="28"/>
          <w:szCs w:val="28"/>
        </w:rPr>
        <w:t xml:space="preserve">  «ДЕТСКИЙ САД С. Новый </w:t>
      </w:r>
      <w:proofErr w:type="spellStart"/>
      <w:r w:rsidR="006B7CA2">
        <w:rPr>
          <w:rFonts w:ascii="Times New Roman" w:hAnsi="Times New Roman" w:cs="Times New Roman"/>
          <w:b/>
          <w:sz w:val="28"/>
          <w:szCs w:val="28"/>
        </w:rPr>
        <w:t>Батако</w:t>
      </w:r>
      <w:proofErr w:type="spellEnd"/>
      <w:r w:rsidR="000668F8">
        <w:rPr>
          <w:rFonts w:ascii="Times New Roman" w:hAnsi="Times New Roman" w:cs="Times New Roman"/>
          <w:b/>
          <w:sz w:val="28"/>
          <w:szCs w:val="28"/>
        </w:rPr>
        <w:t>»</w:t>
      </w:r>
    </w:p>
    <w:p w:rsidR="009E3427" w:rsidRPr="001F70B4" w:rsidRDefault="009E3427" w:rsidP="009E3427">
      <w:pPr>
        <w:pStyle w:val="a3"/>
        <w:spacing w:before="0" w:beforeAutospacing="0" w:after="0" w:afterAutospacing="0"/>
        <w:jc w:val="both"/>
        <w:rPr>
          <w:b/>
        </w:rPr>
      </w:pPr>
      <w:r w:rsidRPr="001F70B4">
        <w:rPr>
          <w:b/>
        </w:rPr>
        <w:t xml:space="preserve">Органами коллегиального управления Учреждения являются: </w:t>
      </w:r>
      <w:r w:rsidRPr="001F70B4">
        <w:t xml:space="preserve">общее собрание работников Учреждения; педагогический совет.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1F70B4">
        <w:t xml:space="preserve">Общее собрание работников Учреждения является постоянно действующим высшим органом коллегиального управления.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В общем собрании работников участвуют все работники, работающие в Учреждении по основному месту работы.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директора, либо  по инициативе не менее четверти членов общего собрания.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 xml:space="preserve"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 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>В Учреждении по инициативе родителей создан  представительный орган - Родительский комитет, который действует на основании Положения.</w:t>
      </w:r>
    </w:p>
    <w:p w:rsidR="009E3427" w:rsidRPr="001F70B4" w:rsidRDefault="009E3427" w:rsidP="009E3427">
      <w:pPr>
        <w:pStyle w:val="a3"/>
        <w:spacing w:before="0" w:beforeAutospacing="0" w:after="0" w:afterAutospacing="0"/>
        <w:ind w:firstLine="708"/>
        <w:jc w:val="both"/>
      </w:pPr>
      <w:r w:rsidRPr="001F70B4"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440F1F" w:rsidRPr="001F70B4" w:rsidRDefault="00440F1F" w:rsidP="00440F1F">
      <w:pPr>
        <w:pStyle w:val="Default"/>
        <w:ind w:firstLine="708"/>
      </w:pPr>
      <w:r w:rsidRPr="001F70B4">
        <w:t xml:space="preserve">Управление осуществляется в режиме функционирования и проектном управлении.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lastRenderedPageBreak/>
        <w:t xml:space="preserve">Реализуя функцию планирования, администрация детского сада непрерывно устанавливает и конкретизирует цели самой организации и структурных подразделений, определяет средства их достижения, сроки, последовательность их реализации, распределяет ресурсы.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Администрация Детского сада стремится к тому, чтобы воздействие приводило к эффективному взаимодействию всех участников образовательных отношений.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Планирование и анализ образовательной деятельности осуществляется на основе локальных актов Детского сада, регламентирующих организацию воспитательно-образовательного процесса. </w:t>
      </w:r>
    </w:p>
    <w:p w:rsidR="00440F1F" w:rsidRPr="001F70B4" w:rsidRDefault="00440F1F" w:rsidP="00440F1F">
      <w:pPr>
        <w:pStyle w:val="Default"/>
        <w:ind w:firstLine="708"/>
        <w:jc w:val="both"/>
      </w:pPr>
      <w:r w:rsidRPr="001F70B4">
        <w:t xml:space="preserve">В результате построения такой модели управленческой деятельности в коллективе присутствуют: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творчество педагогов;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инициатива всех сотрудников;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желание сделать жизнь воспитанников интересной и содержательной; </w:t>
      </w:r>
    </w:p>
    <w:p w:rsidR="00440F1F" w:rsidRPr="001F70B4" w:rsidRDefault="00440F1F" w:rsidP="00440F1F">
      <w:pPr>
        <w:pStyle w:val="Default"/>
        <w:jc w:val="both"/>
      </w:pPr>
      <w:r w:rsidRPr="001F70B4">
        <w:t xml:space="preserve">• желание в полной мере удовлетворить запросы родителей в воспитании детей. </w:t>
      </w:r>
    </w:p>
    <w:p w:rsidR="00440F1F" w:rsidRPr="001F70B4" w:rsidRDefault="00440F1F" w:rsidP="00440F1F">
      <w:pPr>
        <w:pStyle w:val="a3"/>
        <w:spacing w:before="0" w:beforeAutospacing="0" w:after="0" w:afterAutospacing="0"/>
        <w:ind w:firstLine="708"/>
        <w:jc w:val="both"/>
      </w:pPr>
      <w:r w:rsidRPr="001F70B4">
        <w:t>Основными приоритетами развития системы управления Детским садом являются учет запросов и ожиданий потребителей, демократизация и усиление роли работников в управлении Детским садом.</w:t>
      </w:r>
    </w:p>
    <w:p w:rsidR="00440F1F" w:rsidRPr="00013475" w:rsidRDefault="00440F1F" w:rsidP="00440F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2150" w:rsidRPr="00004EEA" w:rsidRDefault="00152150" w:rsidP="00717B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4E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2.3.Эффективность управления МБДОУ</w:t>
      </w:r>
    </w:p>
    <w:p w:rsidR="009E3427" w:rsidRPr="001F70B4" w:rsidRDefault="00152150" w:rsidP="0015215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4E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В МБДОУ соз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дана определе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нная система внутреннего контроля в соответствии с Законо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РФ </w:t>
      </w:r>
      <w:r w:rsidR="0093449B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образовании»,  Положением 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й деятельности в образовательном учреждении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учреждения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В МБДОУ плановые или оперативные проверки (функциональный, тематический, фронтальный (комплексный) контроль, мониторинги, результаты которых обсуждаются, анализируются на совещани</w:t>
      </w:r>
      <w:r w:rsidR="009038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ях и педсоветах, так в 2018 – 2019 учебном 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были проведены плановые мероприятия разного вида и составлены справки, приняты необходимые управленческие решения.</w:t>
      </w:r>
      <w:proofErr w:type="gramEnd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Соблюдаются требования по ведению документации. Контроль направлен на совершенствование </w:t>
      </w:r>
      <w:r w:rsidR="00717B05" w:rsidRPr="001F70B4">
        <w:rPr>
          <w:rFonts w:ascii="Times New Roman" w:hAnsi="Times New Roman" w:cs="Times New Roman"/>
          <w:sz w:val="24"/>
          <w:szCs w:val="24"/>
        </w:rPr>
        <w:t xml:space="preserve">деятельности коллектива и достижение высоких результатов. 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плану работы проводятся родительские собрания, круглые столы, семинары с приглашением представителей школ, старшие дошкольники активно участвуют в спортивных мероприятиях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социальных связей МБДОУ </w:t>
      </w:r>
      <w:r w:rsidR="006B7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 с. Новый </w:t>
      </w:r>
      <w:proofErr w:type="spellStart"/>
      <w:r w:rsidR="006B7CA2">
        <w:rPr>
          <w:rFonts w:ascii="Times New Roman" w:hAnsi="Times New Roman" w:cs="Times New Roman"/>
          <w:color w:val="000000" w:themeColor="text1"/>
          <w:sz w:val="24"/>
          <w:szCs w:val="24"/>
        </w:rPr>
        <w:t>Батако</w:t>
      </w:r>
      <w:proofErr w:type="spellEnd"/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культурными и образовательными учреждениями положительно влияет на организацию образовательной деятельности.</w:t>
      </w:r>
      <w:proofErr w:type="gramEnd"/>
      <w:r w:rsidR="00717B05"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с коллективом внедряются инновационные</w:t>
      </w:r>
      <w:r w:rsidRPr="001F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методы и технологии управления.</w:t>
      </w:r>
    </w:p>
    <w:p w:rsidR="00152150" w:rsidRPr="001F70B4" w:rsidRDefault="00152150" w:rsidP="0015215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8A5447" w:rsidRPr="00013475" w:rsidRDefault="00152150" w:rsidP="00FD5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3.Содержание и качество подготовки воспитанников</w:t>
      </w:r>
    </w:p>
    <w:p w:rsidR="00DC1896" w:rsidRDefault="00152150" w:rsidP="00FD5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3.1. Основные образовательные про</w:t>
      </w:r>
      <w:r w:rsidR="00DC1896">
        <w:rPr>
          <w:rFonts w:ascii="Times New Roman" w:hAnsi="Times New Roman" w:cs="Times New Roman"/>
          <w:b/>
          <w:sz w:val="28"/>
          <w:szCs w:val="28"/>
        </w:rPr>
        <w:t>граммы дошкольного образования</w:t>
      </w:r>
    </w:p>
    <w:p w:rsidR="00152150" w:rsidRPr="00013475" w:rsidRDefault="00152150" w:rsidP="00FD5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Анализ р</w:t>
      </w:r>
      <w:r w:rsidR="00DC1896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F707BA" w:rsidRPr="001F70B4" w:rsidRDefault="00440F1F" w:rsidP="00F707BA">
      <w:pPr>
        <w:pStyle w:val="Default"/>
        <w:ind w:firstLine="708"/>
        <w:jc w:val="both"/>
      </w:pPr>
      <w:r w:rsidRPr="001F70B4">
        <w:t>В ДОУ реализуются основная образовательная программа дошкольного образования  МБДОУ «</w:t>
      </w:r>
      <w:r w:rsidR="00CE5DBE">
        <w:t xml:space="preserve">Детский сад </w:t>
      </w:r>
      <w:proofErr w:type="spellStart"/>
      <w:r w:rsidR="00CE5DBE">
        <w:t>с</w:t>
      </w:r>
      <w:proofErr w:type="gramStart"/>
      <w:r w:rsidR="00CE5DBE">
        <w:t>.Н</w:t>
      </w:r>
      <w:proofErr w:type="gramEnd"/>
      <w:r w:rsidR="00CE5DBE">
        <w:t>овый</w:t>
      </w:r>
      <w:proofErr w:type="spellEnd"/>
      <w:r w:rsidR="00CE5DBE">
        <w:t xml:space="preserve"> </w:t>
      </w:r>
      <w:proofErr w:type="spellStart"/>
      <w:r w:rsidR="00CE5DBE">
        <w:t>Батако</w:t>
      </w:r>
      <w:proofErr w:type="spellEnd"/>
      <w:r w:rsidRPr="001F70B4">
        <w:t xml:space="preserve">»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</w:t>
      </w:r>
      <w:r w:rsidRPr="001F70B4">
        <w:lastRenderedPageBreak/>
        <w:t xml:space="preserve">программы соответствует основным положениям возрастной психологии и </w:t>
      </w:r>
      <w:r w:rsidR="00F707BA" w:rsidRPr="001F70B4">
        <w:t xml:space="preserve">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ДОУ. Программа основана на комплексно-тематическом принципе построения образовательного процесса. Образовательная деятельность осуществляется в процессе организации различных видов детской деятельности: образовательной деятельности, осуществляемой в ходе режимных моментов, самостоятельной деятельности, организованной образовательной деятельности, взаимодействия с семьями воспитанников. </w:t>
      </w:r>
    </w:p>
    <w:p w:rsidR="0093449B" w:rsidRPr="001F70B4" w:rsidRDefault="00F707BA" w:rsidP="0093449B">
      <w:pPr>
        <w:pStyle w:val="Default"/>
        <w:ind w:firstLine="708"/>
        <w:jc w:val="both"/>
      </w:pPr>
      <w:r w:rsidRPr="001F70B4">
        <w:t xml:space="preserve">Программа составлена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 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</w:t>
      </w:r>
      <w:r w:rsidR="0093449B" w:rsidRPr="001F70B4">
        <w:t xml:space="preserve">   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93449B" w:rsidRPr="001F70B4" w:rsidRDefault="0093449B" w:rsidP="00F707BA">
      <w:pPr>
        <w:pStyle w:val="Default"/>
        <w:ind w:firstLine="708"/>
        <w:jc w:val="both"/>
      </w:pPr>
      <w:r w:rsidRPr="001F70B4">
        <w:t>Подводя итоги эффективности педагогического воздействия освоения основной образовательной программы можно отметить что:</w:t>
      </w:r>
    </w:p>
    <w:p w:rsidR="0093449B" w:rsidRPr="00013475" w:rsidRDefault="0093449B" w:rsidP="0093449B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475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выполнения программы «</w:t>
      </w:r>
      <w:r w:rsidR="00CE5DBE">
        <w:rPr>
          <w:rFonts w:ascii="Times New Roman" w:hAnsi="Times New Roman" w:cs="Times New Roman"/>
          <w:b/>
          <w:color w:val="000000"/>
          <w:sz w:val="28"/>
          <w:szCs w:val="28"/>
        </w:rPr>
        <w:t>От рождения до школы</w:t>
      </w:r>
      <w:r w:rsidRPr="0001347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44EEE" w:rsidRPr="001F70B4" w:rsidRDefault="00744EEE" w:rsidP="00744EEE">
      <w:pPr>
        <w:spacing w:before="100" w:beforeAutospacing="1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Педагоги используют личностно-ориентированный подход при планировании и организации работы с детьми. Ведется систематическая работа по педагогической диагностике и коррекции развития детей, адаптации к социально-психологическим особенностям группы, организуется психолого-консультативная деятельность.</w:t>
      </w:r>
    </w:p>
    <w:p w:rsidR="00744EEE" w:rsidRPr="001F70B4" w:rsidRDefault="00744EEE" w:rsidP="00744EEE">
      <w:pPr>
        <w:spacing w:before="100" w:beforeAutospacing="1"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Показател</w:t>
      </w:r>
      <w:r w:rsidR="006B7CA2">
        <w:rPr>
          <w:rFonts w:ascii="Times New Roman" w:hAnsi="Times New Roman" w:cs="Times New Roman"/>
          <w:color w:val="000000"/>
          <w:sz w:val="24"/>
          <w:szCs w:val="24"/>
        </w:rPr>
        <w:t>и  выполнения  программы за 2</w:t>
      </w:r>
      <w:r w:rsidR="00914DBA">
        <w:rPr>
          <w:rFonts w:ascii="Times New Roman" w:hAnsi="Times New Roman" w:cs="Times New Roman"/>
          <w:color w:val="000000"/>
          <w:sz w:val="24"/>
          <w:szCs w:val="24"/>
        </w:rPr>
        <w:t xml:space="preserve">020-2021 </w:t>
      </w: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приведены в </w:t>
      </w:r>
      <w:r w:rsidRPr="001F7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таблице. </w:t>
      </w:r>
    </w:p>
    <w:p w:rsidR="00744EEE" w:rsidRPr="001F70B4" w:rsidRDefault="00744EEE" w:rsidP="00744EEE">
      <w:pPr>
        <w:spacing w:before="100" w:beforeAutospacing="1" w:after="0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878"/>
        <w:gridCol w:w="1896"/>
        <w:gridCol w:w="1894"/>
        <w:gridCol w:w="1768"/>
      </w:tblGrid>
      <w:tr w:rsidR="00744EEE" w:rsidRPr="001F70B4" w:rsidTr="001F70B4">
        <w:tc>
          <w:tcPr>
            <w:tcW w:w="2417" w:type="dxa"/>
            <w:vMerge w:val="restart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7436" w:type="dxa"/>
            <w:gridSpan w:val="4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Усвоения программы по 5 образовательным областям</w:t>
            </w:r>
            <w:proofErr w:type="gramStart"/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44EEE" w:rsidRPr="001F70B4" w:rsidTr="001F70B4">
        <w:tc>
          <w:tcPr>
            <w:tcW w:w="2417" w:type="dxa"/>
            <w:vMerge/>
          </w:tcPr>
          <w:p w:rsidR="00744EEE" w:rsidRPr="001F70B4" w:rsidRDefault="00744EEE" w:rsidP="00744EEE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896" w:type="dxa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94" w:type="dxa"/>
          </w:tcPr>
          <w:p w:rsidR="00744EEE" w:rsidRPr="001F70B4" w:rsidRDefault="00744EEE" w:rsidP="00744EE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68" w:type="dxa"/>
          </w:tcPr>
          <w:p w:rsidR="00744EEE" w:rsidRPr="001F70B4" w:rsidRDefault="00744EEE" w:rsidP="00744EEE">
            <w:pPr>
              <w:spacing w:before="100" w:beforeAutospacing="1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EEE" w:rsidRPr="001F70B4" w:rsidTr="001F70B4">
        <w:tc>
          <w:tcPr>
            <w:tcW w:w="2417" w:type="dxa"/>
          </w:tcPr>
          <w:p w:rsidR="00744EEE" w:rsidRPr="001F70B4" w:rsidRDefault="00CE5DB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44EEE"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ладшая</w:t>
            </w:r>
          </w:p>
        </w:tc>
        <w:tc>
          <w:tcPr>
            <w:tcW w:w="1878" w:type="dxa"/>
          </w:tcPr>
          <w:p w:rsidR="00744EEE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896" w:type="dxa"/>
          </w:tcPr>
          <w:p w:rsidR="00744EEE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94" w:type="dxa"/>
          </w:tcPr>
          <w:p w:rsidR="00744EEE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68" w:type="dxa"/>
          </w:tcPr>
          <w:p w:rsidR="00744EEE" w:rsidRPr="001F70B4" w:rsidRDefault="00744EE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8C7" w:rsidRPr="001F70B4" w:rsidTr="001F70B4">
        <w:tc>
          <w:tcPr>
            <w:tcW w:w="2417" w:type="dxa"/>
          </w:tcPr>
          <w:p w:rsidR="009038C7" w:rsidRPr="001F70B4" w:rsidRDefault="00CE5DB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878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96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03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68" w:type="dxa"/>
          </w:tcPr>
          <w:p w:rsidR="009038C7" w:rsidRPr="001F70B4" w:rsidRDefault="009038C7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8C7" w:rsidRPr="001F70B4" w:rsidTr="001F70B4">
        <w:tc>
          <w:tcPr>
            <w:tcW w:w="2417" w:type="dxa"/>
          </w:tcPr>
          <w:p w:rsidR="009038C7" w:rsidRPr="001F70B4" w:rsidRDefault="00CE5DBE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1878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038C7" w:rsidRPr="001F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0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896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0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894" w:type="dxa"/>
          </w:tcPr>
          <w:p w:rsidR="009038C7" w:rsidRPr="001F70B4" w:rsidRDefault="006B7CA2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3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68" w:type="dxa"/>
          </w:tcPr>
          <w:p w:rsidR="009038C7" w:rsidRPr="001F70B4" w:rsidRDefault="009038C7" w:rsidP="00CE5DBE">
            <w:pPr>
              <w:spacing w:before="100" w:beforeAutospacing="1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4EEE" w:rsidRDefault="00744EEE" w:rsidP="00744EEE">
      <w:pPr>
        <w:spacing w:before="100" w:beforeAutospacing="1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проведённого мониторинга  освоения программы детьми старшего дошкольного возраста показал, что просматривается положительная динамика результатов образования детей в соответствии с показателями. Результаты педагогического анализа показывают преобладание детей с высоким и средним уровнем развития. Отмечается качественная работа  по социально-коммуникативному развитию, так как формирование представлений о здоровом образе жизни и правилам безопасного поведения, воспитание культурно-гигиенических навыков тесно связаны с другими образовательными областями. Использование оптимальных форм взаимодействия педагогов и воспитанников в совместной деятельности и в режимные моменты  позволили достичь неплохих результатов усвоения программного содержания в познавательном развитии, достаточно стабильный результат освоения программы получился в художественно эстетическом развитии. Следует обратить внимание на речевое развитие детей, так как дети испытывают трудности в освоении </w:t>
      </w:r>
      <w:r w:rsidRPr="001F70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программного содержания по речевому развитию. С детьми спланировать индивидуальную работу, а с родителями консультативную помощь в организации индивидуальной работы с ребёнком дома.</w:t>
      </w:r>
    </w:p>
    <w:p w:rsidR="00DC1896" w:rsidRPr="001F70B4" w:rsidRDefault="00DC1896" w:rsidP="00DC1896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Результаты освоения ООПДО соответствуют требованиям ФГОС. Для детей, имеющих трудности в усвоении программы разрабатываются индивидуальные маршруты, оказывается педагогическое сопровождение. </w:t>
      </w:r>
    </w:p>
    <w:p w:rsidR="00DC1896" w:rsidRPr="001F70B4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         По итогам педагогического наблюдения выпускники ДОУ имеют следующие уровни готовности к обучению в школе:</w:t>
      </w:r>
    </w:p>
    <w:p w:rsidR="00DC1896" w:rsidRPr="001F70B4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100% выпускников ДОУ освоили образовательную программу  дошколь</w:t>
      </w:r>
      <w:r w:rsidR="0070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  на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среднем уровне;</w:t>
      </w:r>
    </w:p>
    <w:p w:rsidR="00DC1896" w:rsidRPr="001F70B4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выпускники ДОУ имеют следующий уровень готовности к обучению в школе:</w:t>
      </w:r>
    </w:p>
    <w:p w:rsidR="00DC1896" w:rsidRPr="00DC1896" w:rsidRDefault="00DC1896" w:rsidP="00DC189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</w:t>
      </w:r>
      <w:r w:rsidR="0070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развития школьной зрелости: 1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высокий урове</w:t>
      </w:r>
      <w:r w:rsidR="007041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нь, 85% — средний,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— низкий.</w:t>
      </w:r>
    </w:p>
    <w:p w:rsidR="003E1683" w:rsidRDefault="00744EEE" w:rsidP="003E16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Все режимные моменты соблюдаются, организован гибкий режим дня в период адаптации ребенка в детском саду. 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При поступлении в ДОУ все дети переживают адаптационный стресс. Дети раннего возраста эмоциональны и впечатлительны. Им свойственно быстро заряжаться как положительными, так и отрицательными эмоциями взрослых и сверстников, подражать их действиям. Стрессовое состояние ребенка вызвано расставанием с родителями, непривычной обстановкой, появлением незнакомых взрослых и большим количеством детей в группе.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чтобы снизить пребывание детей в стрессовом состоянии нами (воспитателями) проводились групповые занятия с детьми по программе «Детство». Целью, которых было: преодоление стрессовых состояний у детей раннего возраста; обучение воспитателей методам проведения групповых занятий в адаптационный период; формирование активной позиции родителей по отношению к процессу адаптации; снятие эмоционального и мышечного напряжения; снижение импульсивности, излишней тревоги, агрессии;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развитие навыков взаимодействия детей друг с другом, внимания, восприятия, речи, воображения, чувства ритма, общей и мелкой моторики, координации движений, игровых навыков, произвольного поведения.</w:t>
      </w:r>
      <w:proofErr w:type="gramEnd"/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Давались рекомендации воспитателям с целью развития у детей предметных действий, моторики, речи.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На всех этапах велась и продолжает вестись активная просветительская работа по вопросам адаптации.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Во-первых, в раздевальных комнатах находятся информационные стенды, на которых размещены материалы для подготовки ребенка к началу посещения детского сада.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Во-вторых, родители вместе с ребенком приглашались на индивидуальную консультацию, целью которой являлось: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>Сбор информации о семье;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>Выявление отношения родителей к поступлению ребенка в детский сад;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>Установление партнерских, доброжелательных отношений.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683">
        <w:rPr>
          <w:rFonts w:ascii="Times New Roman" w:hAnsi="Times New Roman" w:cs="Times New Roman"/>
          <w:sz w:val="24"/>
          <w:szCs w:val="24"/>
        </w:rPr>
        <w:t xml:space="preserve">Кроме того, на консультации собиралась информация о ребенке: выяснялись индивидуально-личностные привычки, </w:t>
      </w:r>
      <w:proofErr w:type="spellStart"/>
      <w:r w:rsidRPr="003E1683">
        <w:rPr>
          <w:rFonts w:ascii="Times New Roman" w:hAnsi="Times New Roman" w:cs="Times New Roman"/>
          <w:sz w:val="24"/>
          <w:szCs w:val="24"/>
        </w:rPr>
        <w:t>приученность</w:t>
      </w:r>
      <w:proofErr w:type="spellEnd"/>
      <w:r w:rsidRPr="003E1683">
        <w:rPr>
          <w:rFonts w:ascii="Times New Roman" w:hAnsi="Times New Roman" w:cs="Times New Roman"/>
          <w:sz w:val="24"/>
          <w:szCs w:val="24"/>
        </w:rPr>
        <w:t xml:space="preserve"> к режиму, питанию, особенности засыпания и сна. Игровые навыки. Умение вступать в контакт с незнакомыми взрослыми и сверстниками. 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На основе этих данных определялась степень субъективной готовности ребенка к поступлению в детский сад, после чего родителям давались соответствующие рекомендации по подготовке малыша к приходу в детский сад.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E1683">
        <w:rPr>
          <w:rFonts w:ascii="Times New Roman" w:hAnsi="Times New Roman" w:cs="Times New Roman"/>
          <w:sz w:val="24"/>
          <w:szCs w:val="24"/>
        </w:rPr>
        <w:t xml:space="preserve">На протяжении всего адаптационного периода велся ежедневный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состоянием здоровья малышей, эмоциональным состоянием, аппетитом, сном ребенка (с этой целью на каждого ребенка заполнялся адаптационный лист).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>Осуществлялось постепенное заполнение группы (2-3 малыша в неделю). Неполное пребывание ребенка в н</w:t>
      </w:r>
      <w:r w:rsidR="00914DBA">
        <w:rPr>
          <w:rFonts w:ascii="Times New Roman" w:hAnsi="Times New Roman" w:cs="Times New Roman"/>
          <w:sz w:val="24"/>
          <w:szCs w:val="24"/>
        </w:rPr>
        <w:t>ачальный период адаптации: на 2-</w:t>
      </w:r>
      <w:r w:rsidRPr="003E1683">
        <w:rPr>
          <w:rFonts w:ascii="Times New Roman" w:hAnsi="Times New Roman" w:cs="Times New Roman"/>
          <w:sz w:val="24"/>
          <w:szCs w:val="24"/>
        </w:rPr>
        <w:t xml:space="preserve"> 4 часа.</w:t>
      </w:r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 xml:space="preserve">Проводились совместные прогулки.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 xml:space="preserve">Использование разнообразных игр с речевым сопровождением: хороводы, марши, песенки, </w:t>
      </w:r>
      <w:proofErr w:type="spellStart"/>
      <w:r w:rsidRPr="003E168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E1683">
        <w:rPr>
          <w:rFonts w:ascii="Times New Roman" w:hAnsi="Times New Roman" w:cs="Times New Roman"/>
          <w:sz w:val="24"/>
          <w:szCs w:val="24"/>
        </w:rPr>
        <w:t>, стишки, «ладушки», «догонялки» и т.д. помогло детям легче пережить адаптационный стресс.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Эти игры быстро вовлекали детей в свой ритм, переключали их с дружного плача на дружное хлопанье в ладоши и топанье ногами, объединяли детей, задавали положительный эмоциональный настрой.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В этих играх даже стеснительные, замкнутые дети постепенно преодолевали внутренний барьер, спустя месяц, шли на с взрослыми и сверстниками на контакт.</w:t>
      </w:r>
      <w:proofErr w:type="gramEnd"/>
    </w:p>
    <w:p w:rsidR="003E1683" w:rsidRPr="003E1683" w:rsidRDefault="003E1683" w:rsidP="003E1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1683">
        <w:rPr>
          <w:rFonts w:ascii="Times New Roman" w:hAnsi="Times New Roman" w:cs="Times New Roman"/>
          <w:sz w:val="24"/>
          <w:szCs w:val="24"/>
        </w:rPr>
        <w:t xml:space="preserve">В связи с тем, что на начало, года в группе 8 детей с практически ни владеющих речью, и на конец года 5 детей ни говорящих, а 3 очень плохо владеющих речью, диагностику и вывод среднего значения по группе вывести очень сложно, так как ни все </w:t>
      </w:r>
      <w:proofErr w:type="gramStart"/>
      <w:r w:rsidRPr="003E1683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E1683">
        <w:rPr>
          <w:rFonts w:ascii="Times New Roman" w:hAnsi="Times New Roman" w:cs="Times New Roman"/>
          <w:sz w:val="24"/>
          <w:szCs w:val="24"/>
        </w:rPr>
        <w:t xml:space="preserve"> ни только ни говорят, но и ни понимают, что им говорят и что от них требуется. </w:t>
      </w:r>
    </w:p>
    <w:p w:rsidR="003E1683" w:rsidRPr="00633BF5" w:rsidRDefault="003E1683" w:rsidP="003E1683">
      <w:pPr>
        <w:pStyle w:val="Default"/>
        <w:ind w:firstLine="360"/>
        <w:jc w:val="center"/>
        <w:rPr>
          <w:b/>
        </w:rPr>
      </w:pPr>
      <w:r w:rsidRPr="00633BF5">
        <w:rPr>
          <w:b/>
        </w:rPr>
        <w:t>Реализация годовых задач</w:t>
      </w:r>
    </w:p>
    <w:p w:rsidR="003E1683" w:rsidRPr="000D51EC" w:rsidRDefault="00633BF5" w:rsidP="003E1683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E5D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Вся р</w:t>
      </w:r>
      <w:r w:rsidR="006B7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абота </w:t>
      </w:r>
      <w:r w:rsidR="00914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коллектива ДОУ в 2020– 2021</w:t>
      </w:r>
      <w:r w:rsidR="003E1683" w:rsidRPr="000D51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учебном году велась </w:t>
      </w:r>
      <w:proofErr w:type="gramStart"/>
      <w:r w:rsidR="003E1683" w:rsidRPr="000D51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согласно</w:t>
      </w:r>
      <w:proofErr w:type="gramEnd"/>
      <w:r w:rsidR="003E1683" w:rsidRPr="000D51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годового плана и его основных задач:</w:t>
      </w:r>
    </w:p>
    <w:p w:rsidR="003E1683" w:rsidRPr="000D51EC" w:rsidRDefault="003E1683" w:rsidP="003E1683">
      <w:pPr>
        <w:pStyle w:val="a6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Обновить содержание и формы организации конструктивно-модельной деятельности и технического творчества дошкольников.</w:t>
      </w:r>
    </w:p>
    <w:p w:rsidR="003E1683" w:rsidRPr="000D51EC" w:rsidRDefault="003E1683" w:rsidP="003E1683">
      <w:pPr>
        <w:pStyle w:val="a6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Способствовать формированию основ экологической культуры детей дошкольного возраста в процессе использования современных педагогических технологий.</w:t>
      </w:r>
    </w:p>
    <w:p w:rsidR="003E1683" w:rsidRPr="000D51EC" w:rsidRDefault="003E1683" w:rsidP="003E1683">
      <w:pPr>
        <w:pStyle w:val="a6"/>
        <w:numPr>
          <w:ilvl w:val="0"/>
          <w:numId w:val="1"/>
        </w:num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Содействовать повышению профессиональной компетенции педагогов в соответствии с профессиональным стандартом педагога посредством оптимизации системы курсовой подготовки, системы методических мероприятий на различных уровнях и активное овладение педагогами современных образовательных технологий.</w:t>
      </w:r>
    </w:p>
    <w:p w:rsidR="003E1683" w:rsidRPr="000D51EC" w:rsidRDefault="003E1683" w:rsidP="003E16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1EC">
        <w:rPr>
          <w:rFonts w:ascii="Times New Roman" w:hAnsi="Times New Roman" w:cs="Times New Roman"/>
          <w:sz w:val="24"/>
          <w:szCs w:val="24"/>
        </w:rPr>
        <w:t>Решение данных задач осуществлялось совместно со всеми субъектами образовательного процесса: педагогами, родителями, детьми.</w:t>
      </w:r>
    </w:p>
    <w:p w:rsidR="002B6F7F" w:rsidRPr="001F70B4" w:rsidRDefault="002B6F7F" w:rsidP="002B6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0B4">
        <w:rPr>
          <w:rFonts w:ascii="Times New Roman" w:hAnsi="Times New Roman" w:cs="Times New Roman"/>
          <w:b/>
          <w:sz w:val="24"/>
          <w:szCs w:val="24"/>
          <w:u w:val="single"/>
        </w:rPr>
        <w:t>Формы работы:</w:t>
      </w:r>
    </w:p>
    <w:p w:rsidR="002B6F7F" w:rsidRPr="001F70B4" w:rsidRDefault="002B6F7F" w:rsidP="002B6F7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Традиционные: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тематические педсоветы;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теоретические семинары;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семинары-практикумы;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дни открытых дверей;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повышение квалификации;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работа педагогов над темами самообразования;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открытые мероприятия и их анализ;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организация консультативной подготовки педагогов.</w:t>
      </w:r>
    </w:p>
    <w:p w:rsidR="002B6F7F" w:rsidRPr="001F70B4" w:rsidRDefault="002B6F7F" w:rsidP="002B6F7F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Инновационные: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F70B4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1F70B4">
        <w:rPr>
          <w:rFonts w:ascii="Times New Roman" w:hAnsi="Times New Roman" w:cs="Times New Roman"/>
          <w:sz w:val="24"/>
          <w:szCs w:val="24"/>
        </w:rPr>
        <w:t xml:space="preserve"> портфолио педагогов»;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Мастер-классы;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2B6F7F" w:rsidRPr="001F70B4" w:rsidRDefault="002B6F7F" w:rsidP="002B6F7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творческие конкурсы.</w:t>
      </w:r>
    </w:p>
    <w:p w:rsidR="00054946" w:rsidRPr="001F70B4" w:rsidRDefault="00054946" w:rsidP="00054946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Вывод:</w:t>
      </w:r>
      <w:r w:rsidRPr="001F70B4">
        <w:rPr>
          <w:rFonts w:ascii="Times New Roman" w:hAnsi="Times New Roman" w:cs="Times New Roman"/>
          <w:sz w:val="24"/>
          <w:szCs w:val="24"/>
        </w:rPr>
        <w:t xml:space="preserve"> Результаты деятел</w:t>
      </w:r>
      <w:r w:rsidR="00633BF5">
        <w:rPr>
          <w:rFonts w:ascii="Times New Roman" w:hAnsi="Times New Roman" w:cs="Times New Roman"/>
          <w:sz w:val="24"/>
          <w:szCs w:val="24"/>
        </w:rPr>
        <w:t>ьности МБДОУ «</w:t>
      </w:r>
      <w:r w:rsidR="006B7CA2"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6B7CA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B7C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B7CA2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6B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CA2">
        <w:rPr>
          <w:rFonts w:ascii="Times New Roman" w:hAnsi="Times New Roman" w:cs="Times New Roman"/>
          <w:sz w:val="24"/>
          <w:szCs w:val="24"/>
        </w:rPr>
        <w:t>Батако</w:t>
      </w:r>
      <w:proofErr w:type="spellEnd"/>
      <w:r w:rsidR="00914DBA">
        <w:rPr>
          <w:rFonts w:ascii="Times New Roman" w:hAnsi="Times New Roman" w:cs="Times New Roman"/>
          <w:sz w:val="24"/>
          <w:szCs w:val="24"/>
        </w:rPr>
        <w:t xml:space="preserve">» за 2020- 2021 </w:t>
      </w:r>
      <w:r w:rsidR="00633BF5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1F70B4">
        <w:rPr>
          <w:rFonts w:ascii="Times New Roman" w:hAnsi="Times New Roman" w:cs="Times New Roman"/>
          <w:sz w:val="24"/>
          <w:szCs w:val="24"/>
        </w:rPr>
        <w:t xml:space="preserve"> год тщательно проанализированы, сделаны выводы в том, что в целом работа в МБДО</w:t>
      </w:r>
      <w:r w:rsidR="006B7CA2">
        <w:rPr>
          <w:rFonts w:ascii="Times New Roman" w:hAnsi="Times New Roman" w:cs="Times New Roman"/>
          <w:sz w:val="24"/>
          <w:szCs w:val="24"/>
        </w:rPr>
        <w:t xml:space="preserve">У проводилась целенаправленно, но не совсем </w:t>
      </w:r>
      <w:r w:rsidRPr="001F70B4">
        <w:rPr>
          <w:rFonts w:ascii="Times New Roman" w:hAnsi="Times New Roman" w:cs="Times New Roman"/>
          <w:sz w:val="24"/>
          <w:szCs w:val="24"/>
        </w:rPr>
        <w:t xml:space="preserve">эффективно. Основная </w:t>
      </w:r>
      <w:r w:rsidR="00633BF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F70B4">
        <w:rPr>
          <w:rFonts w:ascii="Times New Roman" w:hAnsi="Times New Roman" w:cs="Times New Roman"/>
          <w:sz w:val="24"/>
          <w:szCs w:val="24"/>
        </w:rPr>
        <w:t xml:space="preserve"> программа обеспечивает разностороннее </w:t>
      </w:r>
      <w:r w:rsidR="006B7CA2">
        <w:rPr>
          <w:rFonts w:ascii="Times New Roman" w:hAnsi="Times New Roman" w:cs="Times New Roman"/>
          <w:sz w:val="24"/>
          <w:szCs w:val="24"/>
        </w:rPr>
        <w:t>развитие детей в возрасте от 2</w:t>
      </w:r>
      <w:r w:rsidRPr="001F70B4">
        <w:rPr>
          <w:rFonts w:ascii="Times New Roman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основным направлениям: физическому, </w:t>
      </w:r>
      <w:r w:rsidRPr="001F70B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социально-личностному, познавательно-речевому и художественно-эстетическому. Программа обеспечила достижение воспитанниками готовности к школе. Основная </w:t>
      </w:r>
      <w:r w:rsidR="00633BF5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Pr="001F70B4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МБДОУ реализована в полном объеме.</w:t>
      </w:r>
    </w:p>
    <w:p w:rsidR="0093449B" w:rsidRPr="00013475" w:rsidRDefault="0093449B" w:rsidP="0093449B">
      <w:pPr>
        <w:pStyle w:val="Default"/>
        <w:jc w:val="both"/>
        <w:rPr>
          <w:b/>
          <w:sz w:val="28"/>
          <w:szCs w:val="28"/>
        </w:rPr>
      </w:pPr>
      <w:r w:rsidRPr="00013475">
        <w:rPr>
          <w:b/>
          <w:sz w:val="28"/>
          <w:szCs w:val="28"/>
        </w:rPr>
        <w:t>3.2.Состояние воспитательной работы</w:t>
      </w:r>
    </w:p>
    <w:p w:rsidR="0093449B" w:rsidRPr="00013475" w:rsidRDefault="0093449B" w:rsidP="0093449B">
      <w:pPr>
        <w:pStyle w:val="Default"/>
        <w:jc w:val="both"/>
        <w:rPr>
          <w:b/>
          <w:sz w:val="28"/>
          <w:szCs w:val="28"/>
        </w:rPr>
      </w:pPr>
    </w:p>
    <w:p w:rsidR="0093449B" w:rsidRPr="001F70B4" w:rsidRDefault="006B7CA2" w:rsidP="0093449B">
      <w:pPr>
        <w:pStyle w:val="Default"/>
        <w:ind w:firstLine="708"/>
        <w:jc w:val="both"/>
      </w:pPr>
      <w:r>
        <w:t xml:space="preserve">В МБДОУ «Детский сад с. Новый </w:t>
      </w:r>
      <w:proofErr w:type="spellStart"/>
      <w:r>
        <w:t>Батако</w:t>
      </w:r>
      <w:proofErr w:type="spellEnd"/>
      <w:r w:rsidR="0093449B" w:rsidRPr="001F70B4">
        <w:t xml:space="preserve">» воспитательная деятельность является ориентиром для каждого педагога, так как детский сад мы рассматриваем как единую, целостную воспитательную систему. Основной ценностью воспитательной работы МБДОУ  является максимальное развитие личности каждого воспитанника с учетом его психофизиологических возможностей и формирование ее готовности к дальнейшему развитию и самостоятельности. Задачи воспитательной системы: 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>-  создание среды, способствующей индивидуализации условий обучения для каждого ребёнка</w:t>
      </w:r>
      <w:r w:rsidR="001E5B88" w:rsidRPr="001F70B4">
        <w:t>;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>-  предоставление ребёнку возможности выбора, как через планирование соответствующей деятельности, так и через организацию центров активности</w:t>
      </w:r>
      <w:r w:rsidR="001E5B88" w:rsidRPr="001F70B4">
        <w:t>;</w:t>
      </w:r>
      <w:r w:rsidRPr="001F70B4">
        <w:t xml:space="preserve"> 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>-  участие семьи</w:t>
      </w:r>
      <w:r w:rsidR="001E5B88" w:rsidRPr="001F70B4">
        <w:t>;</w:t>
      </w:r>
      <w:r w:rsidRPr="001F70B4">
        <w:t xml:space="preserve"> 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 xml:space="preserve">-  максимальное сохранение и укрепление физического и психического здоровья в период дошкольного детства. </w:t>
      </w:r>
    </w:p>
    <w:p w:rsidR="001E5B88" w:rsidRPr="001F70B4" w:rsidRDefault="0093449B" w:rsidP="0093449B">
      <w:pPr>
        <w:pStyle w:val="Default"/>
        <w:ind w:firstLine="708"/>
        <w:jc w:val="both"/>
      </w:pPr>
      <w:proofErr w:type="gramStart"/>
      <w:r w:rsidRPr="001F70B4">
        <w:t>Воспитательная</w:t>
      </w:r>
      <w:proofErr w:type="gramEnd"/>
      <w:r w:rsidRPr="001F70B4">
        <w:t xml:space="preserve"> работы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 xml:space="preserve">- </w:t>
      </w:r>
      <w:r w:rsidR="0093449B" w:rsidRPr="001F70B4">
        <w:t xml:space="preserve"> Личностно - ориентированное взаимодействие детей друг с другом, детей и взрослых, педагогов и родителей.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</w:t>
      </w:r>
      <w:r w:rsidR="0093449B" w:rsidRPr="001F70B4">
        <w:t xml:space="preserve"> Конструирование образовательного процесса осуществляется на основе модели субъект - субъектного взаимодействия педагога с детьми и их родителями.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</w:t>
      </w:r>
      <w:r w:rsidR="0093449B" w:rsidRPr="001F70B4">
        <w:t xml:space="preserve"> Реализация модели субъект - субъектного взаимодействия основана на способности </w:t>
      </w:r>
      <w:proofErr w:type="gramStart"/>
      <w:r w:rsidR="0093449B" w:rsidRPr="001F70B4">
        <w:t>конструировать</w:t>
      </w:r>
      <w:proofErr w:type="gramEnd"/>
      <w:r w:rsidR="0093449B" w:rsidRPr="001F70B4">
        <w:t xml:space="preserve"> педагогический процесс на основе педагогической диагностики. 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</w:t>
      </w:r>
      <w:r w:rsidR="0093449B" w:rsidRPr="001F70B4">
        <w:t xml:space="preserve"> Открытость педагогического процесса, сотрудничество педагогического коллектива детского сада с родителями, другими учреждениями </w:t>
      </w:r>
      <w:r w:rsidRPr="001F70B4">
        <w:t>посёлка</w:t>
      </w:r>
    </w:p>
    <w:p w:rsidR="001E5B88" w:rsidRPr="001F70B4" w:rsidRDefault="0093449B" w:rsidP="0093449B">
      <w:pPr>
        <w:pStyle w:val="Default"/>
        <w:ind w:firstLine="708"/>
        <w:jc w:val="both"/>
      </w:pPr>
      <w:proofErr w:type="gramStart"/>
      <w:r w:rsidRPr="001F70B4">
        <w:t xml:space="preserve">Формы организации воспитательной деятельности выбраны в зависимости от методики воспитательного воздействия: словесные формы (встречи, беседы, игры и т.п.); практические (экскурсии, конкурсы, тематические вечера, занятия кружков и т.п.); наглядные формы (выставки художественного творчества, книжные выставки, видеофильмы, презентации и т.п.). </w:t>
      </w:r>
      <w:proofErr w:type="gramEnd"/>
    </w:p>
    <w:p w:rsidR="001E5B88" w:rsidRPr="001F70B4" w:rsidRDefault="0093449B" w:rsidP="0093449B">
      <w:pPr>
        <w:pStyle w:val="Default"/>
        <w:ind w:firstLine="708"/>
        <w:jc w:val="both"/>
      </w:pPr>
      <w:r w:rsidRPr="001F70B4">
        <w:t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</w:t>
      </w:r>
      <w:r w:rsidR="001E5B88" w:rsidRPr="001F70B4">
        <w:t xml:space="preserve">ей к вопросам воспитания. </w:t>
      </w:r>
    </w:p>
    <w:p w:rsidR="001E5B88" w:rsidRPr="001F70B4" w:rsidRDefault="0093449B" w:rsidP="001E5B88">
      <w:pPr>
        <w:pStyle w:val="Default"/>
        <w:ind w:firstLine="708"/>
        <w:jc w:val="both"/>
        <w:rPr>
          <w:b/>
        </w:rPr>
      </w:pPr>
      <w:r w:rsidRPr="001F70B4">
        <w:rPr>
          <w:b/>
        </w:rPr>
        <w:t>Мероприятия, направленные на повышение эффективности воспитательного процесса МБДОУ</w:t>
      </w:r>
      <w:r w:rsidR="001E5B88" w:rsidRPr="001F70B4">
        <w:rPr>
          <w:b/>
        </w:rPr>
        <w:t>:</w:t>
      </w:r>
    </w:p>
    <w:p w:rsidR="0093449B" w:rsidRPr="001F70B4" w:rsidRDefault="0093449B" w:rsidP="0093449B">
      <w:pPr>
        <w:pStyle w:val="Default"/>
        <w:ind w:firstLine="708"/>
        <w:jc w:val="both"/>
      </w:pPr>
      <w:r w:rsidRPr="001F70B4">
        <w:t xml:space="preserve"> </w:t>
      </w:r>
      <w:r w:rsidR="001E5B88" w:rsidRPr="001F70B4">
        <w:t>- консультации;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круглый стол;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открытые мероприятия;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развлечения;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праздники;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мастер-классы;</w:t>
      </w:r>
    </w:p>
    <w:p w:rsidR="001E5B88" w:rsidRPr="001F70B4" w:rsidRDefault="001E5B88" w:rsidP="0093449B">
      <w:pPr>
        <w:pStyle w:val="Default"/>
        <w:ind w:firstLine="708"/>
        <w:jc w:val="both"/>
      </w:pPr>
      <w:r w:rsidRPr="001F70B4">
        <w:t>- конкурсы;</w:t>
      </w:r>
    </w:p>
    <w:p w:rsidR="001E5B88" w:rsidRDefault="001E5B88" w:rsidP="0093449B">
      <w:pPr>
        <w:pStyle w:val="Default"/>
        <w:ind w:firstLine="708"/>
        <w:jc w:val="both"/>
      </w:pPr>
      <w:r w:rsidRPr="001F70B4">
        <w:t>- наглядная пропаганда.</w:t>
      </w:r>
    </w:p>
    <w:p w:rsidR="00CE5DBE" w:rsidRPr="001F70B4" w:rsidRDefault="00CE5DBE" w:rsidP="0093449B">
      <w:pPr>
        <w:pStyle w:val="Default"/>
        <w:ind w:firstLine="708"/>
        <w:jc w:val="both"/>
        <w:rPr>
          <w:b/>
        </w:rPr>
      </w:pPr>
    </w:p>
    <w:p w:rsidR="00054946" w:rsidRPr="001F70B4" w:rsidRDefault="001F70B4" w:rsidP="00CE5DBE">
      <w:pPr>
        <w:pStyle w:val="Default"/>
        <w:jc w:val="both"/>
      </w:pPr>
      <w:r>
        <w:rPr>
          <w:sz w:val="28"/>
          <w:szCs w:val="28"/>
        </w:rPr>
        <w:tab/>
      </w:r>
    </w:p>
    <w:p w:rsidR="00F8105F" w:rsidRPr="001F70B4" w:rsidRDefault="00054946" w:rsidP="00CE5DBE">
      <w:pPr>
        <w:pStyle w:val="Default"/>
        <w:ind w:firstLine="708"/>
        <w:jc w:val="both"/>
        <w:rPr>
          <w:b/>
        </w:rPr>
      </w:pPr>
      <w:r w:rsidRPr="001F70B4">
        <w:rPr>
          <w:b/>
        </w:rPr>
        <w:lastRenderedPageBreak/>
        <w:t>Вывод:</w:t>
      </w:r>
      <w:r w:rsidRPr="001F70B4">
        <w:t xml:space="preserve"> </w:t>
      </w:r>
      <w:r w:rsidRPr="001F70B4">
        <w:rPr>
          <w:bCs/>
        </w:rPr>
        <w:t xml:space="preserve">Таким образом, </w:t>
      </w:r>
      <w:r w:rsidR="00E91665">
        <w:rPr>
          <w:bCs/>
        </w:rPr>
        <w:t>м</w:t>
      </w:r>
      <w:r w:rsidRPr="001F70B4">
        <w:rPr>
          <w:bCs/>
        </w:rPr>
        <w:t xml:space="preserve">ониторинг образовательного процесса показал </w:t>
      </w:r>
      <w:r w:rsidR="00CE5DBE">
        <w:rPr>
          <w:bCs/>
        </w:rPr>
        <w:t xml:space="preserve">средний </w:t>
      </w:r>
      <w:r w:rsidRPr="001F70B4">
        <w:rPr>
          <w:bCs/>
        </w:rPr>
        <w:t xml:space="preserve">уровень педагогического воздействия с учетом индивидуальных особенностей каждого ребенка и выстраивание траектории развития воспитанников согласно индивидуальному образовательному маршруту воспитанников. </w:t>
      </w:r>
    </w:p>
    <w:p w:rsidR="00E91665" w:rsidRDefault="00E91665" w:rsidP="00013475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D9B" w:rsidRPr="00013475" w:rsidRDefault="00BD0D9B" w:rsidP="00013475">
      <w:pPr>
        <w:tabs>
          <w:tab w:val="left" w:pos="58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D9B">
        <w:rPr>
          <w:rFonts w:ascii="Times New Roman" w:hAnsi="Times New Roman" w:cs="Times New Roman"/>
          <w:b/>
          <w:sz w:val="24"/>
          <w:szCs w:val="24"/>
        </w:rPr>
        <w:t>Кадры: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048"/>
        <w:gridCol w:w="1418"/>
        <w:gridCol w:w="1701"/>
        <w:gridCol w:w="1361"/>
        <w:gridCol w:w="903"/>
        <w:gridCol w:w="900"/>
        <w:gridCol w:w="1372"/>
      </w:tblGrid>
      <w:tr w:rsidR="000F500F" w:rsidRPr="00BF1831" w:rsidTr="000376DD">
        <w:trPr>
          <w:trHeight w:val="311"/>
        </w:trPr>
        <w:tc>
          <w:tcPr>
            <w:tcW w:w="1328" w:type="dxa"/>
            <w:vMerge w:val="restart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F183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BF1831">
              <w:rPr>
                <w:rFonts w:ascii="Times New Roman" w:hAnsi="Times New Roman"/>
                <w:sz w:val="16"/>
                <w:szCs w:val="16"/>
              </w:rPr>
              <w:t>. кадры</w:t>
            </w:r>
          </w:p>
        </w:tc>
        <w:tc>
          <w:tcPr>
            <w:tcW w:w="1048" w:type="dxa"/>
            <w:vMerge w:val="restart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Кол-во педагогов</w:t>
            </w:r>
          </w:p>
        </w:tc>
        <w:tc>
          <w:tcPr>
            <w:tcW w:w="4480" w:type="dxa"/>
            <w:gridSpan w:val="3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3175" w:type="dxa"/>
            <w:gridSpan w:val="3"/>
            <w:vAlign w:val="center"/>
          </w:tcPr>
          <w:p w:rsidR="000F500F" w:rsidRPr="00BF1831" w:rsidRDefault="000F500F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BF1831">
              <w:rPr>
                <w:rFonts w:ascii="Times New Roman" w:hAnsi="Times New Roman"/>
                <w:sz w:val="16"/>
                <w:szCs w:val="16"/>
              </w:rPr>
              <w:t>Аттестованы</w:t>
            </w:r>
            <w:proofErr w:type="gramEnd"/>
            <w:r w:rsidRPr="00BF1831">
              <w:rPr>
                <w:rFonts w:ascii="Times New Roman" w:hAnsi="Times New Roman"/>
                <w:sz w:val="16"/>
                <w:szCs w:val="16"/>
              </w:rPr>
              <w:t xml:space="preserve"> на квалификационную категорию</w:t>
            </w:r>
          </w:p>
        </w:tc>
      </w:tr>
      <w:tr w:rsidR="000376DD" w:rsidRPr="00BF1831" w:rsidTr="000376DD">
        <w:trPr>
          <w:trHeight w:val="705"/>
        </w:trPr>
        <w:tc>
          <w:tcPr>
            <w:tcW w:w="1328" w:type="dxa"/>
            <w:vMerge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8" w:type="dxa"/>
            <w:vMerge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ind w:left="-8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Высшее педагогическое</w:t>
            </w:r>
          </w:p>
        </w:tc>
        <w:tc>
          <w:tcPr>
            <w:tcW w:w="1701" w:type="dxa"/>
            <w:vAlign w:val="center"/>
          </w:tcPr>
          <w:p w:rsidR="000376DD" w:rsidRPr="00BF1831" w:rsidRDefault="00BF1831" w:rsidP="00223C56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специ</w:t>
            </w:r>
            <w:r w:rsidR="000376DD" w:rsidRPr="00BF1831">
              <w:rPr>
                <w:rFonts w:ascii="Times New Roman" w:hAnsi="Times New Roman"/>
                <w:sz w:val="16"/>
                <w:szCs w:val="16"/>
              </w:rPr>
              <w:t>альное педагогическое</w:t>
            </w:r>
          </w:p>
        </w:tc>
        <w:tc>
          <w:tcPr>
            <w:tcW w:w="1361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ind w:left="-132" w:right="-1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не имеют образования</w:t>
            </w:r>
          </w:p>
          <w:p w:rsidR="000376DD" w:rsidRPr="00BF1831" w:rsidRDefault="000376DD" w:rsidP="00223C56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3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На высшую</w:t>
            </w:r>
          </w:p>
        </w:tc>
        <w:tc>
          <w:tcPr>
            <w:tcW w:w="900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На первую</w:t>
            </w:r>
          </w:p>
        </w:tc>
        <w:tc>
          <w:tcPr>
            <w:tcW w:w="1372" w:type="dxa"/>
            <w:vAlign w:val="center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На вторую или на соответствие занимаемой должности</w:t>
            </w: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Руководители</w:t>
            </w:r>
          </w:p>
        </w:tc>
        <w:tc>
          <w:tcPr>
            <w:tcW w:w="104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Воспитатели</w:t>
            </w:r>
          </w:p>
        </w:tc>
        <w:tc>
          <w:tcPr>
            <w:tcW w:w="1048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0376DD" w:rsidRPr="00BF1831" w:rsidRDefault="00914DBA" w:rsidP="00914D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4</w:t>
            </w:r>
          </w:p>
        </w:tc>
        <w:tc>
          <w:tcPr>
            <w:tcW w:w="1701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72" w:type="dxa"/>
          </w:tcPr>
          <w:p w:rsidR="000376DD" w:rsidRPr="00BF1831" w:rsidRDefault="00BF1831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183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Специалисты</w:t>
            </w:r>
          </w:p>
        </w:tc>
        <w:tc>
          <w:tcPr>
            <w:tcW w:w="1048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0376DD" w:rsidRPr="00BF1831" w:rsidTr="000376DD">
        <w:tc>
          <w:tcPr>
            <w:tcW w:w="1328" w:type="dxa"/>
          </w:tcPr>
          <w:p w:rsidR="000376DD" w:rsidRPr="00BF1831" w:rsidRDefault="000376DD" w:rsidP="00223C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F1831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048" w:type="dxa"/>
          </w:tcPr>
          <w:p w:rsidR="000376DD" w:rsidRPr="00BF1831" w:rsidRDefault="00914DBA" w:rsidP="00914DB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10</w:t>
            </w:r>
          </w:p>
        </w:tc>
        <w:tc>
          <w:tcPr>
            <w:tcW w:w="1418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376DD" w:rsidRPr="00BF1831" w:rsidRDefault="00914DBA" w:rsidP="00037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0376DD" w:rsidRPr="00BF1831" w:rsidRDefault="000376DD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3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72" w:type="dxa"/>
          </w:tcPr>
          <w:p w:rsidR="000376DD" w:rsidRPr="00BF1831" w:rsidRDefault="00914DBA" w:rsidP="00223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BD0D9B" w:rsidRPr="00BF1831" w:rsidRDefault="00BD0D9B" w:rsidP="00BD0D9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0D9B" w:rsidRPr="00BD0D9B" w:rsidRDefault="00BD0D9B" w:rsidP="00BD0D9B">
      <w:pPr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Специалисты:</w:t>
      </w: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- учитель-логопед – 1;</w:t>
      </w:r>
    </w:p>
    <w:p w:rsidR="002B6F7F" w:rsidRPr="002B6F7F" w:rsidRDefault="00CE5DBE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музыкальный руководитель – 1</w:t>
      </w:r>
      <w:r w:rsidR="002B6F7F" w:rsidRPr="002B6F7F">
        <w:rPr>
          <w:rFonts w:ascii="Times New Roman" w:hAnsi="Times New Roman" w:cs="Times New Roman"/>
          <w:sz w:val="24"/>
          <w:szCs w:val="24"/>
        </w:rPr>
        <w:t>;</w:t>
      </w: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- инструктор по физической культуре – 1;</w:t>
      </w:r>
    </w:p>
    <w:p w:rsidR="002B6F7F" w:rsidRPr="002B6F7F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0F" w:rsidRPr="00D4446A" w:rsidRDefault="00BF1831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-всего работников в д/с –23</w:t>
      </w:r>
      <w:r w:rsidR="000F500F" w:rsidRPr="00D4446A">
        <w:rPr>
          <w:rFonts w:ascii="Times New Roman" w:hAnsi="Times New Roman"/>
        </w:rPr>
        <w:t xml:space="preserve">, </w:t>
      </w:r>
    </w:p>
    <w:p w:rsidR="000F500F" w:rsidRPr="00D4446A" w:rsidRDefault="000F500F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 xml:space="preserve">- вакансии педагогических кадров (перечислить) – </w:t>
      </w:r>
      <w:r w:rsidRPr="00AE112B">
        <w:rPr>
          <w:rFonts w:ascii="Times New Roman" w:hAnsi="Times New Roman"/>
          <w:b/>
          <w:u w:val="single"/>
        </w:rPr>
        <w:t>НЕТ</w:t>
      </w:r>
    </w:p>
    <w:p w:rsidR="000F500F" w:rsidRPr="00D4446A" w:rsidRDefault="000F500F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 xml:space="preserve">- % укомплектованности штата педагогических работников – </w:t>
      </w:r>
      <w:r w:rsidRPr="00AE112B">
        <w:rPr>
          <w:rFonts w:ascii="Times New Roman" w:hAnsi="Times New Roman"/>
          <w:b/>
          <w:u w:val="single"/>
        </w:rPr>
        <w:t>100 %</w:t>
      </w:r>
    </w:p>
    <w:p w:rsidR="000F500F" w:rsidRPr="00BF1831" w:rsidRDefault="000F500F" w:rsidP="000F500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>-технический</w:t>
      </w:r>
      <w:r>
        <w:rPr>
          <w:rFonts w:ascii="Times New Roman" w:hAnsi="Times New Roman"/>
        </w:rPr>
        <w:t xml:space="preserve"> персонал по шт. расписанию</w:t>
      </w:r>
      <w:r w:rsidRPr="00BF1831">
        <w:rPr>
          <w:rFonts w:ascii="Times New Roman" w:hAnsi="Times New Roman"/>
        </w:rPr>
        <w:t xml:space="preserve">-  </w:t>
      </w:r>
      <w:r w:rsidR="00BF1831" w:rsidRPr="00BF1831">
        <w:rPr>
          <w:rFonts w:ascii="Times New Roman" w:hAnsi="Times New Roman"/>
        </w:rPr>
        <w:t>12</w:t>
      </w:r>
      <w:r w:rsidRPr="00BF1831">
        <w:rPr>
          <w:rFonts w:ascii="Times New Roman" w:hAnsi="Times New Roman"/>
        </w:rPr>
        <w:t xml:space="preserve">(ставок), в наличии - </w:t>
      </w:r>
      <w:r w:rsidR="00BF1831" w:rsidRPr="00BF1831">
        <w:rPr>
          <w:rFonts w:ascii="Times New Roman" w:hAnsi="Times New Roman"/>
        </w:rPr>
        <w:t>12</w:t>
      </w:r>
    </w:p>
    <w:p w:rsidR="002B6F7F" w:rsidRPr="00BF1831" w:rsidRDefault="000F500F" w:rsidP="00BF1831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46A">
        <w:rPr>
          <w:rFonts w:ascii="Times New Roman" w:hAnsi="Times New Roman"/>
        </w:rPr>
        <w:t xml:space="preserve">-медицинские кадры в наличии - </w:t>
      </w:r>
      <w:r w:rsidRPr="00AE112B">
        <w:rPr>
          <w:rFonts w:ascii="Times New Roman" w:hAnsi="Times New Roman"/>
          <w:b/>
          <w:u w:val="single"/>
        </w:rPr>
        <w:t>1</w:t>
      </w:r>
      <w:r w:rsidR="00BF1831">
        <w:rPr>
          <w:rFonts w:ascii="Times New Roman" w:hAnsi="Times New Roman"/>
        </w:rPr>
        <w:t xml:space="preserve"> , потребность 0</w:t>
      </w: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831" w:rsidRDefault="00BF1831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B6F7F" w:rsidRPr="002B6F7F" w:rsidRDefault="002B6F7F" w:rsidP="002B6F7F">
      <w:pPr>
        <w:tabs>
          <w:tab w:val="left" w:pos="73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B6F7F">
        <w:rPr>
          <w:rFonts w:ascii="Times New Roman" w:hAnsi="Times New Roman" w:cs="Times New Roman"/>
          <w:b/>
          <w:sz w:val="24"/>
          <w:szCs w:val="24"/>
        </w:rPr>
        <w:t xml:space="preserve">Информация о стаже работы педагогов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44"/>
        <w:gridCol w:w="1761"/>
        <w:gridCol w:w="1727"/>
        <w:gridCol w:w="1761"/>
      </w:tblGrid>
      <w:tr w:rsidR="000F500F" w:rsidRPr="00CE5DBE" w:rsidTr="00BF1831">
        <w:tc>
          <w:tcPr>
            <w:tcW w:w="2660" w:type="dxa"/>
          </w:tcPr>
          <w:p w:rsidR="000F500F" w:rsidRPr="00CE5DBE" w:rsidRDefault="000F500F" w:rsidP="000F500F">
            <w:pPr>
              <w:tabs>
                <w:tab w:val="left" w:pos="7300"/>
              </w:tabs>
              <w:spacing w:after="0"/>
              <w:ind w:left="26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500F" w:rsidRPr="00CE5DBE" w:rsidRDefault="000F500F" w:rsidP="000F500F">
            <w:pPr>
              <w:tabs>
                <w:tab w:val="left" w:pos="7300"/>
              </w:tabs>
              <w:spacing w:after="0"/>
              <w:ind w:left="26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500F" w:rsidRPr="00CE5DBE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 </w:t>
            </w:r>
          </w:p>
          <w:p w:rsidR="000F500F" w:rsidRPr="00BF1831" w:rsidRDefault="000F500F" w:rsidP="000F500F">
            <w:pPr>
              <w:tabs>
                <w:tab w:val="left" w:pos="7300"/>
              </w:tabs>
              <w:spacing w:after="0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со стажем работы до</w:t>
            </w:r>
            <w:r w:rsidR="00BF1831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00F" w:rsidRPr="00BF1831" w:rsidRDefault="000F500F" w:rsidP="00BF1831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стажем работы 5-10 лет</w:t>
            </w:r>
          </w:p>
        </w:tc>
        <w:tc>
          <w:tcPr>
            <w:tcW w:w="1727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стажем 10-25 лет</w:t>
            </w:r>
          </w:p>
        </w:tc>
        <w:tc>
          <w:tcPr>
            <w:tcW w:w="1761" w:type="dxa"/>
          </w:tcPr>
          <w:p w:rsidR="000F500F" w:rsidRPr="00BF1831" w:rsidRDefault="000F500F" w:rsidP="000F500F">
            <w:pPr>
              <w:tabs>
                <w:tab w:val="left" w:pos="7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со стажем более 25 лет</w:t>
            </w:r>
          </w:p>
        </w:tc>
      </w:tr>
      <w:tr w:rsidR="000F500F" w:rsidRPr="00CE5DBE" w:rsidTr="00BF1831">
        <w:tc>
          <w:tcPr>
            <w:tcW w:w="2660" w:type="dxa"/>
          </w:tcPr>
          <w:p w:rsidR="000F500F" w:rsidRPr="00CE5DBE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44" w:type="dxa"/>
          </w:tcPr>
          <w:p w:rsidR="000F500F" w:rsidRPr="00CE5DBE" w:rsidRDefault="000F500F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1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6F7F" w:rsidRPr="00CE5DBE" w:rsidRDefault="002B6F7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5FD7" w:rsidRPr="00BF1831" w:rsidRDefault="00055FD7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831">
        <w:rPr>
          <w:rFonts w:ascii="Times New Roman" w:hAnsi="Times New Roman" w:cs="Times New Roman"/>
          <w:b/>
          <w:sz w:val="24"/>
          <w:szCs w:val="24"/>
        </w:rPr>
        <w:t>Информация о наличии квалификационной категории у педагогов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3402"/>
        <w:gridCol w:w="1807"/>
      </w:tblGrid>
      <w:tr w:rsidR="00BF1831" w:rsidRPr="00BF1831" w:rsidTr="00BF1831">
        <w:trPr>
          <w:trHeight w:val="1602"/>
        </w:trPr>
        <w:tc>
          <w:tcPr>
            <w:tcW w:w="2977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1 кв. категорию</w:t>
            </w:r>
          </w:p>
        </w:tc>
        <w:tc>
          <w:tcPr>
            <w:tcW w:w="3402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высшую  кв. категорию</w:t>
            </w:r>
          </w:p>
        </w:tc>
        <w:tc>
          <w:tcPr>
            <w:tcW w:w="1807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аттестованных на СЗД</w:t>
            </w:r>
          </w:p>
        </w:tc>
      </w:tr>
      <w:tr w:rsidR="000F500F" w:rsidRPr="00BF1831" w:rsidTr="00055FD7">
        <w:tc>
          <w:tcPr>
            <w:tcW w:w="2977" w:type="dxa"/>
          </w:tcPr>
          <w:p w:rsidR="000F500F" w:rsidRPr="00BF1831" w:rsidRDefault="000F500F" w:rsidP="00223C56">
            <w:pPr>
              <w:tabs>
                <w:tab w:val="left" w:pos="7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F500F" w:rsidRPr="00BF1831" w:rsidRDefault="00BF1831" w:rsidP="00223C56">
            <w:pPr>
              <w:tabs>
                <w:tab w:val="left" w:pos="7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F500F" w:rsidRPr="00BF1831" w:rsidRDefault="000F500F" w:rsidP="002B6F7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7F" w:rsidRPr="002B6F7F" w:rsidRDefault="002B6F7F" w:rsidP="002B6F7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7F" w:rsidRPr="002B6F7F" w:rsidRDefault="002B6F7F" w:rsidP="002B6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ab/>
        <w:t>В детском саду систематически обеспечивается переподготовка и повышение квалификации специалистов на базе</w:t>
      </w:r>
      <w:r w:rsidR="00BF1831">
        <w:rPr>
          <w:rFonts w:ascii="Times New Roman" w:hAnsi="Times New Roman" w:cs="Times New Roman"/>
          <w:sz w:val="24"/>
          <w:szCs w:val="24"/>
        </w:rPr>
        <w:t xml:space="preserve"> СОРИПКРО</w:t>
      </w:r>
      <w:r w:rsidRPr="002B6F7F">
        <w:rPr>
          <w:rFonts w:ascii="Times New Roman" w:hAnsi="Times New Roman" w:cs="Times New Roman"/>
          <w:sz w:val="24"/>
          <w:szCs w:val="24"/>
        </w:rPr>
        <w:t xml:space="preserve">. Все педагоги прошли курсы повышения квалификации в соответствии с ФГОС </w:t>
      </w:r>
      <w:proofErr w:type="gramStart"/>
      <w:r w:rsidRPr="002B6F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6F7F">
        <w:rPr>
          <w:rFonts w:ascii="Times New Roman" w:hAnsi="Times New Roman" w:cs="Times New Roman"/>
          <w:sz w:val="24"/>
          <w:szCs w:val="24"/>
        </w:rPr>
        <w:t>.</w:t>
      </w:r>
    </w:p>
    <w:p w:rsidR="002B6F7F" w:rsidRPr="002B6F7F" w:rsidRDefault="002B6F7F" w:rsidP="002B6F7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F">
        <w:rPr>
          <w:rFonts w:ascii="Times New Roman" w:hAnsi="Times New Roman" w:cs="Times New Roman"/>
          <w:sz w:val="24"/>
          <w:szCs w:val="24"/>
        </w:rPr>
        <w:t>      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BD0D9B" w:rsidRPr="002B6F7F" w:rsidRDefault="00BD0D9B" w:rsidP="002B6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9B" w:rsidRPr="00013475" w:rsidRDefault="00BD0D9B" w:rsidP="00013475">
      <w:pPr>
        <w:pStyle w:val="Default"/>
        <w:jc w:val="center"/>
        <w:rPr>
          <w:sz w:val="28"/>
          <w:szCs w:val="28"/>
        </w:rPr>
      </w:pPr>
      <w:r w:rsidRPr="00013475">
        <w:rPr>
          <w:b/>
          <w:bCs/>
          <w:sz w:val="28"/>
          <w:szCs w:val="28"/>
        </w:rPr>
        <w:t>Материально-техническая база</w:t>
      </w:r>
    </w:p>
    <w:p w:rsidR="00BD0D9B" w:rsidRPr="001F70B4" w:rsidRDefault="00BD0D9B" w:rsidP="00013475">
      <w:pPr>
        <w:pStyle w:val="Default"/>
        <w:ind w:firstLine="708"/>
      </w:pPr>
      <w:r w:rsidRPr="001F70B4">
        <w:t xml:space="preserve"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 </w:t>
      </w:r>
    </w:p>
    <w:p w:rsidR="00BD0D9B" w:rsidRPr="001F70B4" w:rsidRDefault="00CE5DBE" w:rsidP="00013475">
      <w:pPr>
        <w:pStyle w:val="Default"/>
      </w:pPr>
      <w:r>
        <w:t>Групповые помещения- 3</w:t>
      </w:r>
      <w:r w:rsidR="00BD0D9B" w:rsidRPr="001F70B4">
        <w:t xml:space="preserve"> </w:t>
      </w:r>
    </w:p>
    <w:p w:rsidR="00BD0D9B" w:rsidRPr="001F70B4" w:rsidRDefault="00BD0D9B" w:rsidP="00013475">
      <w:pPr>
        <w:pStyle w:val="Default"/>
      </w:pPr>
      <w:r w:rsidRPr="001F70B4">
        <w:t>Музыка</w:t>
      </w:r>
      <w:r w:rsidR="00CE5DBE">
        <w:t>льный зал -0</w:t>
      </w:r>
    </w:p>
    <w:p w:rsidR="00BD0D9B" w:rsidRPr="001F70B4" w:rsidRDefault="00CE5DBE" w:rsidP="00013475">
      <w:pPr>
        <w:pStyle w:val="Default"/>
      </w:pPr>
      <w:r>
        <w:t>Спортивный зал – 0</w:t>
      </w:r>
      <w:r w:rsidR="00BD0D9B" w:rsidRPr="001F70B4">
        <w:t xml:space="preserve"> </w:t>
      </w:r>
    </w:p>
    <w:p w:rsidR="00877924" w:rsidRPr="001F70B4" w:rsidRDefault="00CE5DBE" w:rsidP="00013475">
      <w:pPr>
        <w:pStyle w:val="Default"/>
      </w:pPr>
      <w:r>
        <w:t>Методический кабинет-0</w:t>
      </w:r>
    </w:p>
    <w:p w:rsidR="00877924" w:rsidRPr="001F70B4" w:rsidRDefault="00877924" w:rsidP="00013475">
      <w:pPr>
        <w:pStyle w:val="Default"/>
      </w:pPr>
      <w:r w:rsidRPr="001F70B4">
        <w:t>Кабинет учителя-логопеда – 1</w:t>
      </w:r>
    </w:p>
    <w:p w:rsidR="00BD0D9B" w:rsidRPr="001F70B4" w:rsidRDefault="00BD0D9B" w:rsidP="00013475">
      <w:pPr>
        <w:pStyle w:val="Default"/>
      </w:pPr>
      <w:r w:rsidRPr="001F70B4">
        <w:rPr>
          <w:i/>
          <w:iCs/>
        </w:rPr>
        <w:t xml:space="preserve">Медицинский блок: </w:t>
      </w:r>
    </w:p>
    <w:p w:rsidR="00BD0D9B" w:rsidRPr="001F70B4" w:rsidRDefault="00BD0D9B" w:rsidP="00013475">
      <w:pPr>
        <w:pStyle w:val="Default"/>
      </w:pPr>
      <w:r w:rsidRPr="001F70B4">
        <w:t xml:space="preserve">Медицинский кабинет </w:t>
      </w:r>
      <w:r w:rsidR="00CE5DBE">
        <w:t>-0</w:t>
      </w:r>
    </w:p>
    <w:p w:rsidR="00877924" w:rsidRPr="001F70B4" w:rsidRDefault="00BD0D9B" w:rsidP="00013475">
      <w:pPr>
        <w:pStyle w:val="Default"/>
      </w:pPr>
      <w:r w:rsidRPr="001F70B4">
        <w:t xml:space="preserve">Процедурный кабинет </w:t>
      </w:r>
      <w:r w:rsidR="00CE5DBE">
        <w:t>-0</w:t>
      </w:r>
    </w:p>
    <w:p w:rsidR="00BD0D9B" w:rsidRPr="001F70B4" w:rsidRDefault="00BD0D9B" w:rsidP="00013475">
      <w:pPr>
        <w:pStyle w:val="Default"/>
      </w:pPr>
      <w:r w:rsidRPr="001F70B4">
        <w:rPr>
          <w:i/>
          <w:iCs/>
        </w:rPr>
        <w:t xml:space="preserve">Объекты хозяйственно-бытового и санитарно-гигиенического назначения: </w:t>
      </w:r>
    </w:p>
    <w:p w:rsidR="00BD0D9B" w:rsidRPr="001F70B4" w:rsidRDefault="00BD0D9B" w:rsidP="00013475">
      <w:pPr>
        <w:pStyle w:val="Default"/>
      </w:pPr>
      <w:r w:rsidRPr="001F70B4">
        <w:t>Прачечная</w:t>
      </w:r>
      <w:r w:rsidR="0046359D">
        <w:t>-1</w:t>
      </w:r>
      <w:r w:rsidRPr="001F70B4">
        <w:t xml:space="preserve"> </w:t>
      </w:r>
    </w:p>
    <w:p w:rsidR="00BD0D9B" w:rsidRPr="001F70B4" w:rsidRDefault="00BD0D9B" w:rsidP="00013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Пищеблок</w:t>
      </w:r>
      <w:r w:rsidR="0046359D">
        <w:rPr>
          <w:rFonts w:ascii="Times New Roman" w:hAnsi="Times New Roman" w:cs="Times New Roman"/>
          <w:sz w:val="24"/>
          <w:szCs w:val="24"/>
        </w:rPr>
        <w:t>-1</w:t>
      </w:r>
    </w:p>
    <w:p w:rsidR="00877924" w:rsidRPr="001F70B4" w:rsidRDefault="00877924" w:rsidP="0001347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 каждой группы есть уча</w:t>
      </w:r>
      <w:r w:rsidR="0046359D">
        <w:rPr>
          <w:rFonts w:ascii="Times New Roman" w:hAnsi="Times New Roman" w:cs="Times New Roman"/>
          <w:sz w:val="24"/>
          <w:szCs w:val="24"/>
        </w:rPr>
        <w:t>сток для прогулок, физкультурных  занятий</w:t>
      </w:r>
      <w:r w:rsidRPr="001F70B4">
        <w:rPr>
          <w:rFonts w:ascii="Times New Roman" w:hAnsi="Times New Roman" w:cs="Times New Roman"/>
          <w:sz w:val="24"/>
          <w:szCs w:val="24"/>
        </w:rPr>
        <w:t xml:space="preserve"> на улице от сезона Территория ДОУ  озеленена кустарниками, лиственными и хвойными  деревьями.</w:t>
      </w:r>
    </w:p>
    <w:p w:rsidR="00877924" w:rsidRPr="001F70B4" w:rsidRDefault="00877924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B4">
        <w:rPr>
          <w:rFonts w:ascii="Times New Roman" w:hAnsi="Times New Roman" w:cs="Times New Roman"/>
          <w:b/>
          <w:sz w:val="24"/>
          <w:szCs w:val="24"/>
        </w:rPr>
        <w:t>Технологическая оснащенность: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телевизора;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7924" w:rsidRPr="001F70B4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="00877924" w:rsidRPr="001F70B4">
        <w:rPr>
          <w:rFonts w:ascii="Times New Roman" w:hAnsi="Times New Roman" w:cs="Times New Roman"/>
          <w:sz w:val="24"/>
          <w:szCs w:val="24"/>
        </w:rPr>
        <w:t xml:space="preserve"> центра;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фортепиано;</w:t>
      </w:r>
    </w:p>
    <w:p w:rsidR="00877924" w:rsidRPr="001F70B4" w:rsidRDefault="0046359D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77924" w:rsidRPr="001F70B4">
        <w:rPr>
          <w:rFonts w:ascii="Times New Roman" w:hAnsi="Times New Roman" w:cs="Times New Roman"/>
          <w:sz w:val="24"/>
          <w:szCs w:val="24"/>
        </w:rPr>
        <w:t>2 принтера;</w:t>
      </w:r>
    </w:p>
    <w:p w:rsidR="00877924" w:rsidRPr="001F70B4" w:rsidRDefault="0046359D" w:rsidP="00463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77924" w:rsidRPr="001F70B4">
        <w:rPr>
          <w:rFonts w:ascii="Times New Roman" w:hAnsi="Times New Roman" w:cs="Times New Roman"/>
          <w:sz w:val="24"/>
          <w:szCs w:val="24"/>
        </w:rPr>
        <w:t xml:space="preserve"> ноутбуков;</w:t>
      </w:r>
    </w:p>
    <w:p w:rsidR="00877924" w:rsidRPr="001F70B4" w:rsidRDefault="00877924" w:rsidP="000134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- </w:t>
      </w:r>
      <w:r w:rsidR="0046359D">
        <w:rPr>
          <w:rFonts w:ascii="Times New Roman" w:hAnsi="Times New Roman" w:cs="Times New Roman"/>
          <w:sz w:val="24"/>
          <w:szCs w:val="24"/>
        </w:rPr>
        <w:t>1 стационарный компьютер</w:t>
      </w:r>
    </w:p>
    <w:p w:rsidR="00BD0D9B" w:rsidRPr="00013475" w:rsidRDefault="00BD0D9B" w:rsidP="00013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9B" w:rsidRPr="00013475" w:rsidRDefault="00BD0D9B" w:rsidP="00013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475">
        <w:rPr>
          <w:rFonts w:ascii="Times New Roman" w:hAnsi="Times New Roman" w:cs="Times New Roman"/>
          <w:b/>
          <w:sz w:val="28"/>
          <w:szCs w:val="28"/>
        </w:rPr>
        <w:t>Создание развивающей среды</w:t>
      </w:r>
    </w:p>
    <w:p w:rsidR="00BD0D9B" w:rsidRPr="00013475" w:rsidRDefault="00BD0D9B" w:rsidP="000134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0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сада, группы, а также территории, прилегающей к детскому саду,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</w:t>
      </w:r>
      <w:r w:rsidR="0046359D">
        <w:rPr>
          <w:rFonts w:ascii="Times New Roman" w:hAnsi="Times New Roman" w:cs="Times New Roman"/>
          <w:sz w:val="24"/>
          <w:szCs w:val="24"/>
        </w:rPr>
        <w:t>, двигательной активности детей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lastRenderedPageBreak/>
        <w:t>Развивающая предметно-пространственная среда обеспечивает: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реализацию образовательных программ в группах общеразвивающей и компенсирующей направленности;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BD0D9B" w:rsidRPr="001F70B4" w:rsidRDefault="00BD0D9B" w:rsidP="00013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создана в соответствии с принципами содержательно - насыщенности, доступности и безопасности.</w:t>
      </w:r>
    </w:p>
    <w:p w:rsidR="00BD0D9B" w:rsidRPr="001F70B4" w:rsidRDefault="00BD0D9B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9B" w:rsidRPr="001F70B4" w:rsidRDefault="00BD0D9B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Во всех группах расстановка мебели, устройство уклада обеспечивает детям свободный доступ и к играм, и к игрушкам; к изобразительному материалу, оборудованию для активной  музыкальной деятельности, познавательному, речевому, социально-коммуникативному развитию. Удовлетворяется потребность ребенка в совместной деятельности и в уединении. В дошкольном учреждении созданы условия, приближенные к домашним. Об этом свидетельствует групповое убранство – мебель, шторы, покрывала, ковры, уголки отдыха и др. </w:t>
      </w:r>
    </w:p>
    <w:p w:rsidR="0046359D" w:rsidRDefault="0046359D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D9B" w:rsidRPr="001F70B4" w:rsidRDefault="00BD0D9B" w:rsidP="00013475">
      <w:pPr>
        <w:spacing w:before="15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sz w:val="24"/>
          <w:szCs w:val="24"/>
        </w:rPr>
        <w:t>Таким образом, правильно организованная предметно-развивающая среда помогает нашим детям глубже познать и раскрыть свои возможности и возможности других, освоить социальные роли, партнерство, усвоить ценности окружающего мира и адаптироваться в этом мире, а также: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  - инициирует познавательную и творческую активность детей,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  - предоставляет ребенку свободу выбора форм активности,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  - обеспечивает содержание разных форм детской деятельности,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 - </w:t>
      </w:r>
      <w:proofErr w:type="gramStart"/>
      <w:r w:rsidRPr="001F70B4">
        <w:rPr>
          <w:rFonts w:ascii="Times New Roman" w:hAnsi="Times New Roman" w:cs="Times New Roman"/>
          <w:color w:val="000000"/>
          <w:sz w:val="24"/>
          <w:szCs w:val="24"/>
        </w:rPr>
        <w:t>безопасна</w:t>
      </w:r>
      <w:proofErr w:type="gramEnd"/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 и комфорта,</w:t>
      </w:r>
    </w:p>
    <w:p w:rsidR="00BD0D9B" w:rsidRPr="001F70B4" w:rsidRDefault="00BD0D9B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         - обеспечивает гармоничное отношение ребенка с окружающим миром.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b/>
          <w:color w:val="000000"/>
          <w:sz w:val="24"/>
          <w:szCs w:val="24"/>
        </w:rPr>
        <w:t>Функционирование внутренней системы оценки качества образования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F70B4">
        <w:rPr>
          <w:rFonts w:ascii="Times New Roman" w:hAnsi="Times New Roman" w:cs="Times New Roman"/>
          <w:color w:val="000000"/>
          <w:sz w:val="24"/>
          <w:szCs w:val="24"/>
        </w:rPr>
        <w:t>С целью полноты реализации образовательной программы в детском саду осуществляется контрольная деятельность: контроль содержания различных аспектов деятельности: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- организационно-педагогической;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- образовательной;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>- финансово-хозяйственной и др.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F70B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образовательной программы проводится с целью выявления эффективности процесса по её реализации, обнаружение проблем, определения причин их появления, проведения корректирующих воздействий, направленных на проведение промежуточных результатов в соответствии с намеченными целями.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В годовом плане Детского сада предусматривается периодичность проведения контроля и мероприятий по его осуществлению.</w:t>
      </w:r>
    </w:p>
    <w:p w:rsidR="00CB3B48" w:rsidRPr="001F70B4" w:rsidRDefault="00CB3B48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Вопросы по итогам контрольной деятельности рассматриваются</w:t>
      </w:r>
      <w:r w:rsidR="006D42F6" w:rsidRPr="001F70B4">
        <w:rPr>
          <w:rFonts w:ascii="Times New Roman" w:hAnsi="Times New Roman" w:cs="Times New Roman"/>
          <w:color w:val="000000"/>
          <w:sz w:val="24"/>
          <w:szCs w:val="24"/>
        </w:rPr>
        <w:t xml:space="preserve"> на заседаниях Педагогического совета.</w:t>
      </w:r>
    </w:p>
    <w:p w:rsidR="006D42F6" w:rsidRPr="001F70B4" w:rsidRDefault="006D42F6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В течение учебного года в зависимости от поставленных целей и задач проводятся различные формы контроля. Сбор информации для анализа включает: наблюдение, изучение продуктов детской деятельности, анкетирование, изучение документации воспитательно-образовательной работы, открытых просмотров, недель профессионального мастерства и др.</w:t>
      </w:r>
    </w:p>
    <w:p w:rsidR="006D42F6" w:rsidRPr="001F70B4" w:rsidRDefault="006D42F6" w:rsidP="00013475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0B4">
        <w:rPr>
          <w:rFonts w:ascii="Times New Roman" w:hAnsi="Times New Roman" w:cs="Times New Roman"/>
          <w:color w:val="000000"/>
          <w:sz w:val="24"/>
          <w:szCs w:val="24"/>
        </w:rPr>
        <w:tab/>
        <w:t>Таким образов в детском саду определена система оценки качества образования и осуществляется планомерно в соответствии с годовым планом работы и локальными нормативными актами.</w:t>
      </w:r>
    </w:p>
    <w:p w:rsidR="00BD0D9B" w:rsidRDefault="00BD0D9B" w:rsidP="00BD0D9B">
      <w:pPr>
        <w:pStyle w:val="Default"/>
        <w:jc w:val="both"/>
        <w:rPr>
          <w:bCs/>
        </w:rPr>
      </w:pPr>
    </w:p>
    <w:p w:rsidR="00083171" w:rsidRDefault="00083171" w:rsidP="0008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РЕЗУЛЬТАТЫ </w:t>
      </w:r>
      <w:r w:rsidRPr="0008317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АНАЛИЗ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08317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ПОКАЗАТЕЛЕЙ ДЕЯТЕЛЬНОСТИ</w:t>
      </w:r>
    </w:p>
    <w:p w:rsidR="00520043" w:rsidRDefault="00520043" w:rsidP="00083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7"/>
        <w:tblW w:w="9855" w:type="dxa"/>
        <w:tblLook w:val="04A0" w:firstRow="1" w:lastRow="0" w:firstColumn="1" w:lastColumn="0" w:noHBand="0" w:noVBand="1"/>
      </w:tblPr>
      <w:tblGrid>
        <w:gridCol w:w="850"/>
        <w:gridCol w:w="6346"/>
        <w:gridCol w:w="1406"/>
        <w:gridCol w:w="1253"/>
      </w:tblGrid>
      <w:tr w:rsidR="009D47FE" w:rsidTr="006D42F6">
        <w:trPr>
          <w:gridAfter w:val="1"/>
          <w:wAfter w:w="1253" w:type="dxa"/>
        </w:trPr>
        <w:tc>
          <w:tcPr>
            <w:tcW w:w="850" w:type="dxa"/>
          </w:tcPr>
          <w:p w:rsidR="009D47FE" w:rsidRPr="00083171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346" w:type="dxa"/>
            <w:vMerge w:val="restart"/>
          </w:tcPr>
          <w:p w:rsidR="009D47FE" w:rsidRPr="00083171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1406" w:type="dxa"/>
            <w:vMerge w:val="restart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6346" w:type="dxa"/>
            <w:vMerge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  <w:vMerge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</w:t>
            </w:r>
            <w:r w:rsidR="004635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9-2020</w:t>
            </w:r>
          </w:p>
          <w:p w:rsidR="00055FD7" w:rsidRPr="00055FD7" w:rsidRDefault="00055FD7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47FE" w:rsidTr="006D42F6">
        <w:trPr>
          <w:gridAfter w:val="3"/>
          <w:wAfter w:w="9005" w:type="dxa"/>
        </w:trPr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346" w:type="dxa"/>
          </w:tcPr>
          <w:p w:rsidR="009D47FE" w:rsidRPr="009D47FE" w:rsidRDefault="009D47FE" w:rsidP="00BD0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9D47F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6346" w:type="dxa"/>
          </w:tcPr>
          <w:p w:rsidR="009D47FE" w:rsidRDefault="009D47FE" w:rsidP="009D4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46359D" w:rsidRDefault="0046359D" w:rsidP="00371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1.1.1.</w:t>
            </w:r>
          </w:p>
        </w:tc>
        <w:tc>
          <w:tcPr>
            <w:tcW w:w="6346" w:type="dxa"/>
          </w:tcPr>
          <w:p w:rsidR="009D47FE" w:rsidRPr="00083171" w:rsidRDefault="0046359D" w:rsidP="0026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режиме полного пребывания  (10</w:t>
            </w:r>
            <w:r w:rsidR="009D47FE"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часов)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055FD7" w:rsidRDefault="0046359D" w:rsidP="00371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1.1.2.</w:t>
            </w:r>
          </w:p>
        </w:tc>
        <w:tc>
          <w:tcPr>
            <w:tcW w:w="6346" w:type="dxa"/>
          </w:tcPr>
          <w:p w:rsidR="009D47FE" w:rsidRPr="00083171" w:rsidRDefault="009D47FE" w:rsidP="0026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831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режиме кратковременного пребывания (3 - 5 часов)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до 3 лет </w:t>
            </w:r>
          </w:p>
          <w:p w:rsidR="009D47FE" w:rsidRPr="00083171" w:rsidRDefault="009D47FE" w:rsidP="002659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Default="0046359D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1.3.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численность воспитанников в возрасте от 3 до 7 лет </w:t>
            </w:r>
          </w:p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055FD7" w:rsidRDefault="0046359D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1.4.</w:t>
            </w:r>
          </w:p>
        </w:tc>
        <w:tc>
          <w:tcPr>
            <w:tcW w:w="6346" w:type="dxa"/>
          </w:tcPr>
          <w:p w:rsidR="009D47FE" w:rsidRDefault="009D47FE" w:rsidP="008B32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BE2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Default="0046359D" w:rsidP="003719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</w:t>
            </w:r>
            <w:r w:rsidR="00055FD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100 %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</w:t>
            </w:r>
          </w:p>
        </w:tc>
        <w:tc>
          <w:tcPr>
            <w:tcW w:w="6346" w:type="dxa"/>
          </w:tcPr>
          <w:p w:rsidR="009D47FE" w:rsidRDefault="009D47FE" w:rsidP="00265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BE25E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Default="0046359D" w:rsidP="0005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1.5.1.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4635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/0%</w:t>
            </w:r>
          </w:p>
        </w:tc>
      </w:tr>
      <w:tr w:rsidR="00F8105F" w:rsidTr="006D42F6">
        <w:tc>
          <w:tcPr>
            <w:tcW w:w="850" w:type="dxa"/>
          </w:tcPr>
          <w:p w:rsidR="00F8105F" w:rsidRDefault="00F8105F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1.5.2.</w:t>
            </w:r>
          </w:p>
        </w:tc>
        <w:tc>
          <w:tcPr>
            <w:tcW w:w="6346" w:type="dxa"/>
          </w:tcPr>
          <w:p w:rsidR="00F8105F" w:rsidRDefault="00F8105F" w:rsidP="002659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коррекции речевых нарушений</w:t>
            </w:r>
          </w:p>
        </w:tc>
        <w:tc>
          <w:tcPr>
            <w:tcW w:w="1406" w:type="dxa"/>
          </w:tcPr>
          <w:p w:rsidR="00F8105F" w:rsidRDefault="00F8105F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F8105F" w:rsidRDefault="0046359D" w:rsidP="0005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0/0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9D47FE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346" w:type="dxa"/>
          </w:tcPr>
          <w:p w:rsidR="009D47FE" w:rsidRDefault="009D47FE" w:rsidP="005200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406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2926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Default="00055FD7" w:rsidP="00055F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  <w:r w:rsidR="00F810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46359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%</w:t>
            </w:r>
          </w:p>
        </w:tc>
      </w:tr>
      <w:tr w:rsidR="00704183" w:rsidRPr="00704183" w:rsidTr="006D42F6">
        <w:tc>
          <w:tcPr>
            <w:tcW w:w="850" w:type="dxa"/>
          </w:tcPr>
          <w:p w:rsidR="009D47FE" w:rsidRDefault="00BB6CDA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1.5.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4</w:t>
            </w:r>
            <w:r w:rsidR="009D47F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По присмотру и уходу </w:t>
            </w:r>
          </w:p>
        </w:tc>
        <w:tc>
          <w:tcPr>
            <w:tcW w:w="1406" w:type="dxa"/>
          </w:tcPr>
          <w:p w:rsidR="009D47FE" w:rsidRPr="00704183" w:rsidRDefault="00F8105F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D10227" w:rsidP="00BF18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="00BF1831" w:rsidRPr="00704183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1.6.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BF1831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</w:t>
            </w:r>
          </w:p>
        </w:tc>
        <w:tc>
          <w:tcPr>
            <w:tcW w:w="6346" w:type="dxa"/>
          </w:tcPr>
          <w:p w:rsidR="009D47FE" w:rsidRPr="00704183" w:rsidRDefault="009D47FE" w:rsidP="0026590D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3D190C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  <w:r w:rsidR="00704183" w:rsidRPr="00704183">
              <w:rPr>
                <w:rFonts w:ascii="Times New Roman" w:hAnsi="Times New Roman" w:cs="Times New Roman"/>
                <w:sz w:val="23"/>
                <w:szCs w:val="23"/>
              </w:rPr>
              <w:t>/100</w:t>
            </w:r>
            <w:r w:rsidR="00BF1831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1.7.1.</w:t>
            </w:r>
          </w:p>
        </w:tc>
        <w:tc>
          <w:tcPr>
            <w:tcW w:w="63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08"/>
              <w:gridCol w:w="222"/>
            </w:tblGrid>
            <w:tr w:rsidR="009D47FE" w:rsidRPr="00704183">
              <w:trPr>
                <w:trHeight w:val="259"/>
              </w:trPr>
              <w:tc>
                <w:tcPr>
                  <w:tcW w:w="0" w:type="auto"/>
                </w:tcPr>
                <w:p w:rsidR="009D47FE" w:rsidRPr="00704183" w:rsidRDefault="009D47FE" w:rsidP="00265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70418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Численность/удельный вес численности педагогических работников, имеющих высшее образование </w:t>
                  </w:r>
                </w:p>
              </w:tc>
              <w:tc>
                <w:tcPr>
                  <w:tcW w:w="0" w:type="auto"/>
                </w:tcPr>
                <w:p w:rsidR="009D47FE" w:rsidRPr="00704183" w:rsidRDefault="009D47FE" w:rsidP="002659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r w:rsidR="0074658E"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6/60</w:t>
            </w:r>
            <w:r w:rsidR="00107A58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1.7.2.</w:t>
            </w:r>
          </w:p>
        </w:tc>
        <w:tc>
          <w:tcPr>
            <w:tcW w:w="6346" w:type="dxa"/>
          </w:tcPr>
          <w:p w:rsidR="009D47FE" w:rsidRPr="00704183" w:rsidRDefault="009D47FE" w:rsidP="0026590D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  <w:r w:rsidR="0074658E"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/%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4/40</w:t>
            </w:r>
            <w:r w:rsidR="00107A58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704183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</w:t>
            </w:r>
          </w:p>
        </w:tc>
        <w:tc>
          <w:tcPr>
            <w:tcW w:w="6346" w:type="dxa"/>
          </w:tcPr>
          <w:p w:rsidR="009D47FE" w:rsidRPr="00704183" w:rsidRDefault="009D47FE" w:rsidP="0026590D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человек/%</w:t>
            </w:r>
          </w:p>
        </w:tc>
        <w:tc>
          <w:tcPr>
            <w:tcW w:w="1253" w:type="dxa"/>
          </w:tcPr>
          <w:p w:rsidR="009D47FE" w:rsidRPr="00704183" w:rsidRDefault="00704183" w:rsidP="0070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="00D10227">
              <w:rPr>
                <w:rFonts w:ascii="Times New Roman" w:hAnsi="Times New Roman" w:cs="Times New Roman"/>
                <w:sz w:val="23"/>
                <w:szCs w:val="23"/>
              </w:rPr>
              <w:t xml:space="preserve">     </w:t>
            </w: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2/20</w:t>
            </w:r>
            <w:r w:rsidR="00F8105F" w:rsidRPr="0070418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1.8.1.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>высшая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1.8.2.</w:t>
            </w:r>
          </w:p>
        </w:tc>
        <w:tc>
          <w:tcPr>
            <w:tcW w:w="6346" w:type="dxa"/>
          </w:tcPr>
          <w:p w:rsidR="009D47FE" w:rsidRPr="00704183" w:rsidRDefault="009D47FE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color w:val="auto"/>
                <w:sz w:val="23"/>
                <w:szCs w:val="23"/>
              </w:rPr>
              <w:t>первая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9D47F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9D47FE" w:rsidRPr="00704183" w:rsidTr="006D42F6">
        <w:tc>
          <w:tcPr>
            <w:tcW w:w="850" w:type="dxa"/>
          </w:tcPr>
          <w:p w:rsidR="009D47FE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</w:t>
            </w:r>
          </w:p>
        </w:tc>
        <w:tc>
          <w:tcPr>
            <w:tcW w:w="6346" w:type="dxa"/>
          </w:tcPr>
          <w:p w:rsidR="009D47FE" w:rsidRPr="00704183" w:rsidRDefault="00107A58" w:rsidP="00520043">
            <w:pPr>
              <w:pStyle w:val="Default"/>
              <w:rPr>
                <w:color w:val="auto"/>
                <w:sz w:val="23"/>
                <w:szCs w:val="23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704183">
              <w:rPr>
                <w:rFonts w:eastAsia="Times New Roman"/>
                <w:color w:val="auto"/>
                <w:lang w:eastAsia="ru-RU"/>
              </w:rPr>
              <w:t>работы</w:t>
            </w:r>
            <w:proofErr w:type="gramEnd"/>
            <w:r w:rsidRPr="00704183">
              <w:rPr>
                <w:rFonts w:eastAsia="Times New Roman"/>
                <w:color w:val="auto"/>
                <w:lang w:eastAsia="ru-RU"/>
              </w:rPr>
              <w:t xml:space="preserve"> которых составляет:</w:t>
            </w:r>
          </w:p>
        </w:tc>
        <w:tc>
          <w:tcPr>
            <w:tcW w:w="1406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9D47FE" w:rsidRPr="00704183" w:rsidRDefault="009D47F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07A58" w:rsidRPr="00704183" w:rsidTr="006D42F6">
        <w:tc>
          <w:tcPr>
            <w:tcW w:w="850" w:type="dxa"/>
          </w:tcPr>
          <w:p w:rsidR="00107A58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1.9.1.</w:t>
            </w:r>
          </w:p>
        </w:tc>
        <w:tc>
          <w:tcPr>
            <w:tcW w:w="6346" w:type="dxa"/>
          </w:tcPr>
          <w:p w:rsidR="00107A58" w:rsidRPr="00704183" w:rsidRDefault="00107A58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до 5 лет</w:t>
            </w:r>
          </w:p>
        </w:tc>
        <w:tc>
          <w:tcPr>
            <w:tcW w:w="1406" w:type="dxa"/>
          </w:tcPr>
          <w:p w:rsidR="00107A58" w:rsidRPr="00704183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107A58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107A58" w:rsidRPr="00704183" w:rsidTr="006D42F6">
        <w:tc>
          <w:tcPr>
            <w:tcW w:w="850" w:type="dxa"/>
          </w:tcPr>
          <w:p w:rsidR="00107A58" w:rsidRDefault="00107A5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1.9.2.</w:t>
            </w:r>
          </w:p>
        </w:tc>
        <w:tc>
          <w:tcPr>
            <w:tcW w:w="6346" w:type="dxa"/>
          </w:tcPr>
          <w:p w:rsidR="00107A58" w:rsidRPr="00704183" w:rsidRDefault="003D190C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от 5 до 10</w:t>
            </w:r>
            <w:r w:rsidR="0074658E" w:rsidRPr="00704183">
              <w:rPr>
                <w:rFonts w:eastAsia="Times New Roman"/>
                <w:color w:val="auto"/>
                <w:lang w:eastAsia="ru-RU"/>
              </w:rPr>
              <w:t xml:space="preserve"> лет</w:t>
            </w:r>
          </w:p>
        </w:tc>
        <w:tc>
          <w:tcPr>
            <w:tcW w:w="1406" w:type="dxa"/>
          </w:tcPr>
          <w:p w:rsidR="00107A58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107A58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2/20%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2926A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1.9.3.</w:t>
            </w:r>
          </w:p>
        </w:tc>
        <w:tc>
          <w:tcPr>
            <w:tcW w:w="6346" w:type="dxa"/>
          </w:tcPr>
          <w:p w:rsidR="0074658E" w:rsidRPr="00704183" w:rsidRDefault="003D190C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от 10 до 25</w:t>
            </w:r>
            <w:r w:rsidR="0074658E" w:rsidRPr="00704183">
              <w:rPr>
                <w:rFonts w:eastAsia="Times New Roman"/>
                <w:color w:val="auto"/>
                <w:lang w:eastAsia="ru-RU"/>
              </w:rPr>
              <w:t xml:space="preserve"> лет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5/50%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2926A8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1.9.4.</w:t>
            </w:r>
          </w:p>
        </w:tc>
        <w:tc>
          <w:tcPr>
            <w:tcW w:w="6346" w:type="dxa"/>
          </w:tcPr>
          <w:p w:rsidR="0074658E" w:rsidRPr="00704183" w:rsidRDefault="00F573EA" w:rsidP="00CB469C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свыше 25</w:t>
            </w:r>
            <w:r w:rsidR="0074658E" w:rsidRPr="00704183">
              <w:rPr>
                <w:rFonts w:eastAsia="Times New Roman"/>
                <w:color w:val="auto"/>
                <w:lang w:eastAsia="ru-RU"/>
              </w:rPr>
              <w:t xml:space="preserve"> лет и более</w:t>
            </w:r>
          </w:p>
        </w:tc>
        <w:tc>
          <w:tcPr>
            <w:tcW w:w="1406" w:type="dxa"/>
          </w:tcPr>
          <w:p w:rsidR="0074658E" w:rsidRPr="00704183" w:rsidRDefault="0074658E" w:rsidP="00CB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F573EA" w:rsidP="00CB46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04183" w:rsidRPr="00704183">
              <w:rPr>
                <w:rFonts w:ascii="Times New Roman" w:hAnsi="Times New Roman" w:cs="Times New Roman"/>
                <w:sz w:val="23"/>
                <w:szCs w:val="23"/>
              </w:rPr>
              <w:t>/30%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1.10.</w:t>
            </w:r>
          </w:p>
        </w:tc>
        <w:tc>
          <w:tcPr>
            <w:tcW w:w="6346" w:type="dxa"/>
          </w:tcPr>
          <w:p w:rsidR="0074658E" w:rsidRPr="00704183" w:rsidRDefault="0074658E" w:rsidP="00107A58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04183">
              <w:rPr>
                <w:rFonts w:eastAsia="Times New Roman"/>
                <w:color w:val="auto"/>
                <w:lang w:eastAsia="ru-RU"/>
              </w:rPr>
              <w:t>Численность /удельный вес численности педагогических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работников</w:t>
            </w:r>
            <w:proofErr w:type="gramEnd"/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74658E" w:rsidRPr="00704183">
              <w:rPr>
                <w:rFonts w:ascii="Times New Roman" w:hAnsi="Times New Roman" w:cs="Times New Roman"/>
                <w:sz w:val="23"/>
                <w:szCs w:val="23"/>
              </w:rPr>
              <w:t>/100%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1.11.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Соотношение «педагогический работник/воспитанник» в ДОУ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1/9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в ДОУ педагогических работников: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D10227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1.12.1.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Музыкального руководителя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1.12.2.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Инструктора по физической культуре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1.12.3.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Учителя-логопеда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1.12.4.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Учителя-дефектолога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1.12.4.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Педагога-психолога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253" w:type="dxa"/>
          </w:tcPr>
          <w:p w:rsidR="0074658E" w:rsidRPr="00704183" w:rsidRDefault="00D10227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bookmarkStart w:id="0" w:name="_GoBack"/>
            <w:bookmarkEnd w:id="0"/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1.13.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физкультурного зала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74658E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1.14.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музыкального зала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74658E" w:rsidRPr="00704183" w:rsidRDefault="00704183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704183" w:rsidRPr="00704183" w:rsidTr="006D42F6">
        <w:tc>
          <w:tcPr>
            <w:tcW w:w="850" w:type="dxa"/>
          </w:tcPr>
          <w:p w:rsidR="0074658E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1.15.</w:t>
            </w:r>
          </w:p>
        </w:tc>
        <w:tc>
          <w:tcPr>
            <w:tcW w:w="6346" w:type="dxa"/>
          </w:tcPr>
          <w:p w:rsidR="0074658E" w:rsidRPr="00704183" w:rsidRDefault="0074658E" w:rsidP="0052004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704183">
              <w:rPr>
                <w:rFonts w:eastAsia="Times New Roman"/>
                <w:color w:val="auto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6" w:type="dxa"/>
          </w:tcPr>
          <w:p w:rsidR="0074658E" w:rsidRPr="00704183" w:rsidRDefault="0074658E" w:rsidP="00083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</w:tcPr>
          <w:p w:rsidR="0074658E" w:rsidRPr="00704183" w:rsidRDefault="00704183" w:rsidP="00704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4183">
              <w:rPr>
                <w:rFonts w:ascii="Times New Roman" w:hAnsi="Times New Roman" w:cs="Times New Roman"/>
                <w:sz w:val="23"/>
                <w:szCs w:val="23"/>
              </w:rPr>
              <w:t xml:space="preserve">      Да</w:t>
            </w:r>
          </w:p>
        </w:tc>
      </w:tr>
    </w:tbl>
    <w:p w:rsidR="00083171" w:rsidRPr="00013475" w:rsidRDefault="00083171" w:rsidP="00083171">
      <w:pPr>
        <w:pStyle w:val="Default"/>
        <w:rPr>
          <w:sz w:val="28"/>
          <w:szCs w:val="28"/>
        </w:rPr>
      </w:pPr>
      <w:r w:rsidRPr="00013475">
        <w:rPr>
          <w:b/>
          <w:bCs/>
          <w:sz w:val="28"/>
          <w:szCs w:val="28"/>
        </w:rPr>
        <w:t>Общий вывод:</w:t>
      </w:r>
    </w:p>
    <w:p w:rsidR="00083171" w:rsidRPr="001F70B4" w:rsidRDefault="00083171" w:rsidP="00083171">
      <w:pPr>
        <w:pStyle w:val="Default"/>
        <w:ind w:firstLine="708"/>
        <w:jc w:val="both"/>
      </w:pPr>
      <w:r w:rsidRPr="001F70B4">
        <w:t>Результаты деятел</w:t>
      </w:r>
      <w:r w:rsidR="000A57D9">
        <w:t>ьности МБДОУ «Детс</w:t>
      </w:r>
      <w:r w:rsidR="00704183">
        <w:t xml:space="preserve">кий сад с. Новый </w:t>
      </w:r>
      <w:proofErr w:type="spellStart"/>
      <w:r w:rsidR="00704183">
        <w:t>Батако</w:t>
      </w:r>
      <w:proofErr w:type="spellEnd"/>
      <w:r w:rsidR="00704183">
        <w:t xml:space="preserve">» за </w:t>
      </w:r>
      <w:r w:rsidR="00914DBA">
        <w:t>2020-2021</w:t>
      </w:r>
      <w:r w:rsidRPr="001F70B4">
        <w:t xml:space="preserve"> учебный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 дошкольного образования. Количество детей – участников различных выставок, конкурсов, остается </w:t>
      </w:r>
      <w:r w:rsidR="000A57D9">
        <w:t xml:space="preserve">низким. </w:t>
      </w:r>
      <w:r w:rsidRPr="001F70B4">
        <w:t>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деятельности в дошкольном учреждении.</w:t>
      </w:r>
    </w:p>
    <w:p w:rsidR="00877924" w:rsidRPr="001F70B4" w:rsidRDefault="00877924" w:rsidP="00877924">
      <w:pPr>
        <w:shd w:val="clear" w:color="auto" w:fill="FFFFFF"/>
        <w:spacing w:after="150" w:line="240" w:lineRule="auto"/>
        <w:ind w:left="-225" w:firstLine="9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Количественный  состав воспитанников ДОУ по сравнению с предыдущим годом сохранился.</w:t>
      </w:r>
    </w:p>
    <w:p w:rsidR="00877924" w:rsidRPr="001F70B4" w:rsidRDefault="00877924" w:rsidP="00877924">
      <w:pPr>
        <w:shd w:val="clear" w:color="auto" w:fill="FFFFFF"/>
        <w:spacing w:after="150" w:line="240" w:lineRule="auto"/>
        <w:ind w:left="-225" w:firstLine="9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Развивающая предметно – пр</w:t>
      </w:r>
      <w:r w:rsidR="000A57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остранственная среда</w:t>
      </w:r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1F7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7924" w:rsidRDefault="00877924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EE5FD0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</w:p>
    <w:p w:rsidR="00EE5FD0" w:rsidRPr="00EE5FD0" w:rsidRDefault="00EE5FD0" w:rsidP="00EE5FD0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52"/>
          <w:szCs w:val="28"/>
        </w:rPr>
      </w:pPr>
    </w:p>
    <w:p w:rsidR="00EE5FD0" w:rsidRPr="00EE5FD0" w:rsidRDefault="00EE5FD0" w:rsidP="00EE5FD0">
      <w:pPr>
        <w:pStyle w:val="Default"/>
        <w:ind w:firstLine="708"/>
        <w:jc w:val="center"/>
        <w:rPr>
          <w:b/>
          <w:sz w:val="48"/>
        </w:rPr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Default="00EE5FD0" w:rsidP="00877924">
      <w:pPr>
        <w:pStyle w:val="Default"/>
        <w:ind w:firstLine="708"/>
        <w:jc w:val="both"/>
      </w:pPr>
    </w:p>
    <w:p w:rsidR="00EE5FD0" w:rsidRPr="001F70B4" w:rsidRDefault="00EE5FD0" w:rsidP="00877924">
      <w:pPr>
        <w:pStyle w:val="Default"/>
        <w:ind w:firstLine="708"/>
        <w:jc w:val="both"/>
      </w:pPr>
    </w:p>
    <w:sectPr w:rsidR="00EE5FD0" w:rsidRPr="001F70B4" w:rsidSect="006B7CA2">
      <w:headerReference w:type="default" r:id="rId9"/>
      <w:footerReference w:type="default" r:id="rId10"/>
      <w:pgSz w:w="11906" w:h="16838"/>
      <w:pgMar w:top="284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F2" w:rsidRDefault="00E83EF2" w:rsidP="00013475">
      <w:pPr>
        <w:spacing w:after="0" w:line="240" w:lineRule="auto"/>
      </w:pPr>
      <w:r>
        <w:separator/>
      </w:r>
    </w:p>
  </w:endnote>
  <w:endnote w:type="continuationSeparator" w:id="0">
    <w:p w:rsidR="00E83EF2" w:rsidRDefault="00E83EF2" w:rsidP="0001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519129"/>
      <w:docPartObj>
        <w:docPartGallery w:val="Page Numbers (Bottom of Page)"/>
        <w:docPartUnique/>
      </w:docPartObj>
    </w:sdtPr>
    <w:sdtContent>
      <w:p w:rsidR="00914DBA" w:rsidRDefault="00914D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27">
          <w:rPr>
            <w:noProof/>
          </w:rPr>
          <w:t>1</w:t>
        </w:r>
        <w:r>
          <w:fldChar w:fldCharType="end"/>
        </w:r>
      </w:p>
    </w:sdtContent>
  </w:sdt>
  <w:p w:rsidR="00914DBA" w:rsidRDefault="00914D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F2" w:rsidRDefault="00E83EF2" w:rsidP="00013475">
      <w:pPr>
        <w:spacing w:after="0" w:line="240" w:lineRule="auto"/>
      </w:pPr>
      <w:r>
        <w:separator/>
      </w:r>
    </w:p>
  </w:footnote>
  <w:footnote w:type="continuationSeparator" w:id="0">
    <w:p w:rsidR="00E83EF2" w:rsidRDefault="00E83EF2" w:rsidP="0001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BA" w:rsidRDefault="00914DBA">
    <w:pPr>
      <w:pStyle w:val="a8"/>
      <w:jc w:val="center"/>
    </w:pPr>
  </w:p>
  <w:p w:rsidR="00914DBA" w:rsidRDefault="00914D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5CB6A79"/>
    <w:multiLevelType w:val="hybridMultilevel"/>
    <w:tmpl w:val="3484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E2365"/>
    <w:multiLevelType w:val="hybridMultilevel"/>
    <w:tmpl w:val="8D80D922"/>
    <w:lvl w:ilvl="0" w:tplc="F29C0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24FD8"/>
    <w:multiLevelType w:val="multilevel"/>
    <w:tmpl w:val="D0C2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C8"/>
    <w:rsid w:val="00004EEA"/>
    <w:rsid w:val="00013475"/>
    <w:rsid w:val="00024B5F"/>
    <w:rsid w:val="000376DD"/>
    <w:rsid w:val="00054946"/>
    <w:rsid w:val="00055FD7"/>
    <w:rsid w:val="000630C8"/>
    <w:rsid w:val="000668F8"/>
    <w:rsid w:val="00083171"/>
    <w:rsid w:val="000A57D9"/>
    <w:rsid w:val="000D2D39"/>
    <w:rsid w:val="000E6018"/>
    <w:rsid w:val="000F500F"/>
    <w:rsid w:val="00107A58"/>
    <w:rsid w:val="00152150"/>
    <w:rsid w:val="00181AAD"/>
    <w:rsid w:val="001E5B88"/>
    <w:rsid w:val="001E642B"/>
    <w:rsid w:val="001F70B4"/>
    <w:rsid w:val="00223C56"/>
    <w:rsid w:val="0026590D"/>
    <w:rsid w:val="002926A8"/>
    <w:rsid w:val="002B6F7F"/>
    <w:rsid w:val="002E6816"/>
    <w:rsid w:val="003437F4"/>
    <w:rsid w:val="003719C5"/>
    <w:rsid w:val="003D190C"/>
    <w:rsid w:val="003E1683"/>
    <w:rsid w:val="00436C82"/>
    <w:rsid w:val="00440F1F"/>
    <w:rsid w:val="00442372"/>
    <w:rsid w:val="0046359D"/>
    <w:rsid w:val="004B04F5"/>
    <w:rsid w:val="004D0A82"/>
    <w:rsid w:val="00503DB2"/>
    <w:rsid w:val="00520043"/>
    <w:rsid w:val="00633BF5"/>
    <w:rsid w:val="00691ABB"/>
    <w:rsid w:val="006B7CA2"/>
    <w:rsid w:val="006D42F6"/>
    <w:rsid w:val="006F193F"/>
    <w:rsid w:val="00704183"/>
    <w:rsid w:val="00717B05"/>
    <w:rsid w:val="00744EEE"/>
    <w:rsid w:val="0074658E"/>
    <w:rsid w:val="007F1E0B"/>
    <w:rsid w:val="00877924"/>
    <w:rsid w:val="008A5447"/>
    <w:rsid w:val="008B3222"/>
    <w:rsid w:val="009038C7"/>
    <w:rsid w:val="00914DBA"/>
    <w:rsid w:val="0093449B"/>
    <w:rsid w:val="009D47FE"/>
    <w:rsid w:val="009E3427"/>
    <w:rsid w:val="009E4156"/>
    <w:rsid w:val="00A261BE"/>
    <w:rsid w:val="00A577FA"/>
    <w:rsid w:val="00AC4F3E"/>
    <w:rsid w:val="00AC68FC"/>
    <w:rsid w:val="00AE5C79"/>
    <w:rsid w:val="00B11F89"/>
    <w:rsid w:val="00B85279"/>
    <w:rsid w:val="00BB6CDA"/>
    <w:rsid w:val="00BD0D9B"/>
    <w:rsid w:val="00BE25E3"/>
    <w:rsid w:val="00BF1831"/>
    <w:rsid w:val="00C4407C"/>
    <w:rsid w:val="00CB3B48"/>
    <w:rsid w:val="00CB469C"/>
    <w:rsid w:val="00CE5DBE"/>
    <w:rsid w:val="00D10227"/>
    <w:rsid w:val="00DC1896"/>
    <w:rsid w:val="00E577FA"/>
    <w:rsid w:val="00E83EF2"/>
    <w:rsid w:val="00E91665"/>
    <w:rsid w:val="00EA16DE"/>
    <w:rsid w:val="00ED5C1D"/>
    <w:rsid w:val="00ED7DDB"/>
    <w:rsid w:val="00EE5FD0"/>
    <w:rsid w:val="00EF1DD1"/>
    <w:rsid w:val="00F11F3D"/>
    <w:rsid w:val="00F40E66"/>
    <w:rsid w:val="00F573EA"/>
    <w:rsid w:val="00F707BA"/>
    <w:rsid w:val="00F8105F"/>
    <w:rsid w:val="00FC1BA5"/>
    <w:rsid w:val="00FD5DBB"/>
    <w:rsid w:val="00F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6F19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3F"/>
    <w:rPr>
      <w:b/>
      <w:bCs/>
    </w:rPr>
  </w:style>
  <w:style w:type="character" w:styleId="a5">
    <w:name w:val="Hyperlink"/>
    <w:basedOn w:val="a0"/>
    <w:uiPriority w:val="99"/>
    <w:unhideWhenUsed/>
    <w:rsid w:val="006F193F"/>
    <w:rPr>
      <w:color w:val="0000FF"/>
      <w:u w:val="single"/>
    </w:rPr>
  </w:style>
  <w:style w:type="paragraph" w:styleId="3">
    <w:name w:val="Body Text 3"/>
    <w:basedOn w:val="a"/>
    <w:link w:val="30"/>
    <w:rsid w:val="00FC1B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BA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7B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475"/>
  </w:style>
  <w:style w:type="paragraph" w:styleId="aa">
    <w:name w:val="footer"/>
    <w:basedOn w:val="a"/>
    <w:link w:val="ab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475"/>
  </w:style>
  <w:style w:type="paragraph" w:styleId="ac">
    <w:name w:val="Balloon Text"/>
    <w:basedOn w:val="a"/>
    <w:link w:val="ad"/>
    <w:uiPriority w:val="99"/>
    <w:semiHidden/>
    <w:unhideWhenUsed/>
    <w:rsid w:val="006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6F193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F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93F"/>
    <w:rPr>
      <w:b/>
      <w:bCs/>
    </w:rPr>
  </w:style>
  <w:style w:type="character" w:styleId="a5">
    <w:name w:val="Hyperlink"/>
    <w:basedOn w:val="a0"/>
    <w:uiPriority w:val="99"/>
    <w:unhideWhenUsed/>
    <w:rsid w:val="006F193F"/>
    <w:rPr>
      <w:color w:val="0000FF"/>
      <w:u w:val="single"/>
    </w:rPr>
  </w:style>
  <w:style w:type="paragraph" w:styleId="3">
    <w:name w:val="Body Text 3"/>
    <w:basedOn w:val="a"/>
    <w:link w:val="30"/>
    <w:rsid w:val="00FC1B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1BA5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07BA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475"/>
  </w:style>
  <w:style w:type="paragraph" w:styleId="aa">
    <w:name w:val="footer"/>
    <w:basedOn w:val="a"/>
    <w:link w:val="ab"/>
    <w:uiPriority w:val="99"/>
    <w:unhideWhenUsed/>
    <w:rsid w:val="00013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475"/>
  </w:style>
  <w:style w:type="paragraph" w:styleId="ac">
    <w:name w:val="Balloon Text"/>
    <w:basedOn w:val="a"/>
    <w:link w:val="ad"/>
    <w:uiPriority w:val="99"/>
    <w:semiHidden/>
    <w:unhideWhenUsed/>
    <w:rsid w:val="006D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24EE-20D2-4FE5-9180-0C377D06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5198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Артём</dc:creator>
  <cp:lastModifiedBy>user</cp:lastModifiedBy>
  <cp:revision>33</cp:revision>
  <cp:lastPrinted>2020-04-27T09:42:00Z</cp:lastPrinted>
  <dcterms:created xsi:type="dcterms:W3CDTF">2018-05-09T17:27:00Z</dcterms:created>
  <dcterms:modified xsi:type="dcterms:W3CDTF">2021-09-24T08:56:00Z</dcterms:modified>
</cp:coreProperties>
</file>