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658" w:tblpY="-555"/>
        <w:tblW w:w="10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2"/>
        <w:gridCol w:w="5545"/>
      </w:tblGrid>
      <w:tr w:rsidR="00FD0184" w:rsidRPr="00CA1358" w:rsidTr="00CA1358">
        <w:trPr>
          <w:trHeight w:val="1290"/>
        </w:trPr>
        <w:tc>
          <w:tcPr>
            <w:tcW w:w="5412" w:type="dxa"/>
          </w:tcPr>
          <w:p w:rsidR="00FD0184" w:rsidRPr="00CA1358" w:rsidRDefault="00D70A4B" w:rsidP="00CA1358">
            <w:pPr>
              <w:rPr>
                <w:szCs w:val="24"/>
              </w:rPr>
            </w:pPr>
            <w:r w:rsidRPr="00CA1358">
              <w:rPr>
                <w:szCs w:val="24"/>
              </w:rPr>
              <w:t>ПРИНЯТО</w:t>
            </w:r>
          </w:p>
          <w:p w:rsidR="00FD0184" w:rsidRPr="00CA1358" w:rsidRDefault="00FD0184" w:rsidP="00CA1358">
            <w:pPr>
              <w:rPr>
                <w:szCs w:val="24"/>
              </w:rPr>
            </w:pPr>
            <w:r w:rsidRPr="00CA1358">
              <w:rPr>
                <w:szCs w:val="24"/>
              </w:rPr>
              <w:t>На педагогическом совете</w:t>
            </w:r>
          </w:p>
          <w:p w:rsidR="00FD0184" w:rsidRPr="00CA1358" w:rsidRDefault="00FD0184" w:rsidP="00CA1358">
            <w:pPr>
              <w:rPr>
                <w:szCs w:val="24"/>
              </w:rPr>
            </w:pPr>
            <w:r w:rsidRPr="00CA1358">
              <w:rPr>
                <w:szCs w:val="24"/>
              </w:rPr>
              <w:t>Протокол №___ от «___»______ 2021 г.</w:t>
            </w:r>
          </w:p>
        </w:tc>
        <w:tc>
          <w:tcPr>
            <w:tcW w:w="5545" w:type="dxa"/>
          </w:tcPr>
          <w:p w:rsidR="00FD0184" w:rsidRPr="00CA1358" w:rsidRDefault="00CA1358" w:rsidP="00CA1358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D70A4B" w:rsidRPr="00CA1358">
              <w:rPr>
                <w:szCs w:val="24"/>
              </w:rPr>
              <w:t>УТВЕРЖДАЮ</w:t>
            </w:r>
            <w:r w:rsidR="00FD0184" w:rsidRPr="00CA1358">
              <w:rPr>
                <w:szCs w:val="24"/>
              </w:rPr>
              <w:t>:</w:t>
            </w:r>
          </w:p>
          <w:p w:rsidR="00CA1358" w:rsidRDefault="00CA1358" w:rsidP="00CA1358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FD0184" w:rsidRPr="00CA1358">
              <w:rPr>
                <w:szCs w:val="24"/>
              </w:rPr>
              <w:t>З</w:t>
            </w:r>
            <w:r w:rsidRPr="00CA1358">
              <w:rPr>
                <w:szCs w:val="24"/>
              </w:rPr>
              <w:t>аведующий МБДОУ</w:t>
            </w:r>
          </w:p>
          <w:p w:rsidR="00FD0184" w:rsidRPr="00CA1358" w:rsidRDefault="00CA1358" w:rsidP="00CA1358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A1358">
              <w:rPr>
                <w:szCs w:val="24"/>
              </w:rPr>
              <w:t xml:space="preserve">«Детский </w:t>
            </w:r>
            <w:r>
              <w:rPr>
                <w:szCs w:val="24"/>
              </w:rPr>
              <w:t xml:space="preserve"> сад </w:t>
            </w:r>
            <w:r w:rsidRPr="00CA1358">
              <w:rPr>
                <w:szCs w:val="24"/>
              </w:rPr>
              <w:t xml:space="preserve"> с.Н.Батако</w:t>
            </w:r>
            <w:r w:rsidR="00FD0184" w:rsidRPr="00CA1358">
              <w:rPr>
                <w:szCs w:val="24"/>
              </w:rPr>
              <w:t>»</w:t>
            </w:r>
          </w:p>
          <w:p w:rsidR="00FD0184" w:rsidRPr="00CA1358" w:rsidRDefault="00CA1358" w:rsidP="00CA135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Pr="00CA1358">
              <w:rPr>
                <w:szCs w:val="24"/>
              </w:rPr>
              <w:t>________________ Н.Н.Чеканова</w:t>
            </w:r>
          </w:p>
          <w:p w:rsidR="00FD0184" w:rsidRPr="00CA1358" w:rsidRDefault="00CA1358" w:rsidP="00CA135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="00FD0184" w:rsidRPr="00CA1358">
              <w:rPr>
                <w:szCs w:val="24"/>
              </w:rPr>
              <w:t>Приказ №_______ от «____»________2021 г.</w:t>
            </w:r>
          </w:p>
        </w:tc>
      </w:tr>
    </w:tbl>
    <w:p w:rsidR="00FD0184" w:rsidRPr="00CA1358" w:rsidRDefault="00FD0184" w:rsidP="00FD0184">
      <w:pPr>
        <w:spacing w:line="276" w:lineRule="auto"/>
        <w:rPr>
          <w:sz w:val="24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D70A4B" w:rsidRDefault="00FD0184" w:rsidP="00FD0184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="00CA1358">
        <w:rPr>
          <w:spacing w:val="-3"/>
        </w:rPr>
        <w:t xml:space="preserve"> </w:t>
      </w:r>
      <w:r w:rsidRPr="00FC034D">
        <w:rPr>
          <w:spacing w:val="-3"/>
        </w:rPr>
        <w:t>ПРОГРАММА</w:t>
      </w:r>
      <w:r w:rsidR="00CA1358">
        <w:rPr>
          <w:spacing w:val="-3"/>
        </w:rPr>
        <w:t xml:space="preserve"> </w:t>
      </w:r>
      <w:r w:rsidRPr="00FC034D">
        <w:rPr>
          <w:spacing w:val="-3"/>
        </w:rPr>
        <w:t>ВОСПИТАНИЯ</w:t>
      </w:r>
    </w:p>
    <w:p w:rsidR="00767635" w:rsidRPr="00D70A4B" w:rsidRDefault="00CA1358" w:rsidP="00FD0184">
      <w:pPr>
        <w:pStyle w:val="a5"/>
        <w:tabs>
          <w:tab w:val="left" w:pos="9356"/>
        </w:tabs>
        <w:ind w:left="0" w:right="2"/>
        <w:rPr>
          <w:sz w:val="52"/>
        </w:rPr>
      </w:pPr>
      <w:r>
        <w:rPr>
          <w:szCs w:val="28"/>
        </w:rPr>
        <w:t>МБДОУ «Детский сад с.Н.</w:t>
      </w:r>
      <w:r w:rsidR="005B7C74">
        <w:rPr>
          <w:szCs w:val="28"/>
        </w:rPr>
        <w:t xml:space="preserve"> </w:t>
      </w:r>
      <w:r>
        <w:rPr>
          <w:szCs w:val="28"/>
        </w:rPr>
        <w:t>Батако</w:t>
      </w:r>
      <w:r w:rsidR="00D70A4B" w:rsidRPr="00D70A4B">
        <w:rPr>
          <w:szCs w:val="28"/>
        </w:rPr>
        <w:t>»</w:t>
      </w:r>
    </w:p>
    <w:p w:rsidR="00767635" w:rsidRPr="00FC034D" w:rsidRDefault="00FD0184" w:rsidP="00FD0184">
      <w:pPr>
        <w:pStyle w:val="a5"/>
        <w:tabs>
          <w:tab w:val="left" w:pos="9356"/>
        </w:tabs>
        <w:spacing w:before="230" w:line="360" w:lineRule="auto"/>
        <w:ind w:left="0" w:right="2"/>
      </w:pPr>
      <w:r w:rsidRPr="00FC034D">
        <w:t>на 2021-2022</w:t>
      </w:r>
      <w:r w:rsidR="00CA1358">
        <w:t xml:space="preserve"> </w:t>
      </w:r>
      <w:r w:rsidRPr="00FC034D">
        <w:t>учебный</w:t>
      </w:r>
      <w:r w:rsidR="00CA1358">
        <w:t xml:space="preserve"> </w:t>
      </w:r>
      <w:r w:rsidRPr="00FC034D">
        <w:t>год</w:t>
      </w: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775EE" w:rsidRPr="00FC034D" w:rsidRDefault="002775EE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B268B9" w:rsidRDefault="00B268B9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Pr="00FC034D" w:rsidRDefault="00243071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CA1358" w:rsidRDefault="00CA1358" w:rsidP="00FD0184">
      <w:pPr>
        <w:tabs>
          <w:tab w:val="left" w:pos="1134"/>
        </w:tabs>
        <w:spacing w:before="89"/>
        <w:ind w:right="868"/>
        <w:jc w:val="center"/>
        <w:rPr>
          <w:i/>
          <w:sz w:val="24"/>
        </w:rPr>
      </w:pPr>
    </w:p>
    <w:p w:rsidR="00CA1358" w:rsidRDefault="00CA1358" w:rsidP="00FD0184">
      <w:pPr>
        <w:tabs>
          <w:tab w:val="left" w:pos="1134"/>
        </w:tabs>
        <w:spacing w:before="89"/>
        <w:ind w:right="868"/>
        <w:jc w:val="center"/>
        <w:rPr>
          <w:i/>
          <w:sz w:val="24"/>
        </w:r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="00CA1358">
        <w:t xml:space="preserve"> </w:t>
      </w:r>
      <w:r w:rsidRPr="0080317A">
        <w:t>воспитательного</w:t>
      </w:r>
      <w:r w:rsidR="00CA1358">
        <w:t xml:space="preserve"> </w:t>
      </w:r>
      <w:r w:rsidRPr="0080317A">
        <w:t>процессав</w:t>
      </w:r>
      <w:r w:rsidR="00CA1358">
        <w:t xml:space="preserve"> МБДОУ «Детский сад с.Н.Батако</w:t>
      </w:r>
      <w:r w:rsidRPr="0080317A">
        <w:t>»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РАЗДЕЛ2.СОДЕРЖАНИЕПРОГРАММЫВОСПИТАНИЯДОУ</w:t>
      </w:r>
    </w:p>
    <w:p w:rsidR="00A8179C" w:rsidRPr="00A8179C" w:rsidRDefault="00582C53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CA1358">
          <w:t xml:space="preserve"> </w:t>
        </w:r>
        <w:r w:rsidR="00716C39" w:rsidRPr="0080317A">
          <w:t>программы</w:t>
        </w:r>
        <w:r w:rsidR="00CA1358">
          <w:t xml:space="preserve"> </w:t>
        </w:r>
        <w:r w:rsidR="00716C39" w:rsidRPr="0080317A">
          <w:t>воспитания</w:t>
        </w:r>
        <w:r w:rsidR="00CA1358">
          <w:t xml:space="preserve"> </w:t>
        </w:r>
        <w:r w:rsidR="00716C39" w:rsidRPr="0080317A">
          <w:t>на</w:t>
        </w:r>
        <w:r w:rsidR="00CA1358">
          <w:t xml:space="preserve"> </w:t>
        </w:r>
        <w:r w:rsidR="00716C39" w:rsidRPr="0080317A">
          <w:t>основе</w:t>
        </w:r>
        <w:r w:rsidR="00CA1358">
          <w:t xml:space="preserve"> </w:t>
        </w:r>
        <w:r w:rsidR="00716C39" w:rsidRPr="0080317A">
          <w:t>формирования</w:t>
        </w:r>
        <w:r w:rsidR="00CA1358">
          <w:t xml:space="preserve"> </w:t>
        </w:r>
        <w:r w:rsidR="00716C39" w:rsidRPr="0080317A">
          <w:t>ценностей</w:t>
        </w:r>
        <w:r w:rsidR="00CA1358">
          <w:t xml:space="preserve"> </w:t>
        </w:r>
        <w:r w:rsidR="00716C39" w:rsidRPr="0080317A">
          <w:t>в</w:t>
        </w:r>
        <w:r w:rsidR="00CA1358"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582C53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CA1358">
          <w:t xml:space="preserve"> </w:t>
        </w:r>
        <w:r w:rsidR="00716C39" w:rsidRPr="0080317A">
          <w:t>реализации</w:t>
        </w:r>
        <w:r w:rsidR="00CA1358">
          <w:t xml:space="preserve"> </w:t>
        </w:r>
        <w:r w:rsidR="00716C39" w:rsidRPr="0080317A">
          <w:t>воспитательного</w:t>
        </w:r>
        <w:r w:rsidR="00CA1358">
          <w:t xml:space="preserve"> </w:t>
        </w:r>
        <w:r w:rsidR="00716C39" w:rsidRPr="0080317A">
          <w:t>процесса</w:t>
        </w:r>
        <w:r w:rsidR="00CA1358">
          <w:t xml:space="preserve"> </w:t>
        </w:r>
        <w:r w:rsidR="00716C39" w:rsidRPr="0080317A">
          <w:t>в</w:t>
        </w:r>
        <w:r w:rsidR="00CA1358"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582C53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CA1358">
          <w:t xml:space="preserve"> </w:t>
        </w:r>
        <w:r w:rsidR="00716C39" w:rsidRPr="0080317A">
          <w:t>реализации</w:t>
        </w:r>
        <w:r w:rsidR="00CA1358">
          <w:t xml:space="preserve"> </w:t>
        </w:r>
        <w:r w:rsidR="00716C39" w:rsidRPr="0080317A">
          <w:t>программы</w:t>
        </w:r>
        <w:r w:rsidR="00CA1358"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582C53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РАЗДЕЛ3. ОРГАНИЗАЦИОННЫЕУСЛОВИЯРЕАЛИЗАЦИИПРОГРАММЫВОСПИТАНИЯ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="00CA135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="00CA135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="00CA135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CA135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CA135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="00CA135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="00CA135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CA135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CA135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="00CA135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CA135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CA135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="00CA135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="00CA135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="00CA1358">
        <w:t xml:space="preserve"> </w:t>
      </w:r>
      <w:r w:rsidRPr="0080317A">
        <w:t>программы</w:t>
      </w:r>
      <w:r w:rsidR="00CA1358">
        <w:t xml:space="preserve"> МБДОУ«Детский сад с.Н.Батако</w:t>
      </w:r>
      <w:r w:rsidRPr="0080317A">
        <w:t>» (далее - ООПДО).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</w:t>
      </w:r>
      <w:r w:rsidR="00CA1358">
        <w:t xml:space="preserve"> </w:t>
      </w:r>
      <w:r w:rsidRPr="0080317A">
        <w:t>года</w:t>
      </w:r>
      <w:r w:rsidR="00CA1358">
        <w:t xml:space="preserve"> </w:t>
      </w:r>
      <w:r w:rsidRPr="0080317A">
        <w:t>№304-ФЗ</w:t>
      </w:r>
      <w:r w:rsidR="00CA1358">
        <w:t xml:space="preserve"> </w:t>
      </w:r>
      <w:r w:rsidRPr="0080317A">
        <w:t>«О</w:t>
      </w:r>
      <w:r w:rsidR="00CA1358">
        <w:t xml:space="preserve"> </w:t>
      </w:r>
      <w:r w:rsidRPr="0080317A">
        <w:t>внесении</w:t>
      </w:r>
      <w:r w:rsidR="00CA1358">
        <w:t xml:space="preserve"> </w:t>
      </w:r>
      <w:r w:rsidRPr="0080317A">
        <w:t>изменений</w:t>
      </w:r>
      <w:r w:rsidR="00CA1358">
        <w:t xml:space="preserve"> </w:t>
      </w:r>
      <w:r w:rsidRPr="0080317A">
        <w:t>в</w:t>
      </w:r>
      <w:r w:rsidR="00CA1358">
        <w:t xml:space="preserve"> </w:t>
      </w:r>
      <w:r w:rsidRPr="0080317A">
        <w:t>Федеральный</w:t>
      </w:r>
      <w:r w:rsidR="00CA1358">
        <w:t xml:space="preserve"> </w:t>
      </w:r>
      <w:r w:rsidRPr="0080317A">
        <w:t>закон</w:t>
      </w:r>
      <w:r w:rsidR="00CA1358">
        <w:t xml:space="preserve"> </w:t>
      </w:r>
      <w:r w:rsidRPr="0080317A">
        <w:t>«Об</w:t>
      </w:r>
      <w:r w:rsidR="00CA1358">
        <w:t xml:space="preserve"> </w:t>
      </w:r>
      <w:r w:rsidRPr="0080317A">
        <w:t>образовании</w:t>
      </w:r>
      <w:r w:rsidR="00CA1358">
        <w:t xml:space="preserve"> </w:t>
      </w:r>
      <w:r w:rsidRPr="0080317A">
        <w:t>в</w:t>
      </w:r>
      <w:r w:rsidR="00CA1358">
        <w:t xml:space="preserve"> </w:t>
      </w:r>
      <w:r w:rsidRPr="0080317A">
        <w:t>Российской</w:t>
      </w:r>
      <w:r w:rsidR="00CA1358">
        <w:t xml:space="preserve"> </w:t>
      </w:r>
      <w:r w:rsidRPr="0080317A">
        <w:t>Федерации»</w:t>
      </w:r>
      <w:r w:rsidR="00CA1358">
        <w:t xml:space="preserve"> </w:t>
      </w:r>
      <w:r w:rsidRPr="0080317A">
        <w:t>по</w:t>
      </w:r>
      <w:r w:rsidR="00CA1358">
        <w:t xml:space="preserve"> </w:t>
      </w:r>
      <w:r w:rsidRPr="0080317A">
        <w:t>вопросам</w:t>
      </w:r>
      <w:r w:rsidR="00CA1358">
        <w:t xml:space="preserve"> </w:t>
      </w:r>
      <w:r w:rsidRPr="0080317A">
        <w:t>воспитания</w:t>
      </w:r>
      <w:r w:rsidR="00CA1358">
        <w:t xml:space="preserve"> </w:t>
      </w:r>
      <w:r w:rsidRPr="0080317A">
        <w:t>обучающихся»</w:t>
      </w:r>
      <w:r w:rsidR="00CA1358">
        <w:t xml:space="preserve">. </w:t>
      </w:r>
      <w:r w:rsidRPr="0080317A">
        <w:t>При</w:t>
      </w:r>
      <w:r w:rsidR="00CA1358">
        <w:t xml:space="preserve"> </w:t>
      </w:r>
      <w:r w:rsidRPr="0080317A">
        <w:t>составлении</w:t>
      </w:r>
      <w:r w:rsidR="00CA1358">
        <w:t xml:space="preserve"> </w:t>
      </w:r>
      <w:r w:rsidRPr="0080317A">
        <w:t>Программы</w:t>
      </w:r>
      <w:r w:rsidR="00CA1358">
        <w:t xml:space="preserve"> </w:t>
      </w:r>
      <w:r w:rsidRPr="0080317A">
        <w:t>воспитания</w:t>
      </w:r>
      <w:r w:rsidR="00CA1358">
        <w:t xml:space="preserve"> </w:t>
      </w:r>
      <w:r w:rsidRPr="0080317A">
        <w:t>использованы</w:t>
      </w:r>
      <w:r w:rsidR="00CA1358">
        <w:t xml:space="preserve"> </w:t>
      </w:r>
      <w:r w:rsidRPr="0080317A">
        <w:t>«Примерная</w:t>
      </w:r>
      <w:r w:rsidR="00CA1358">
        <w:t xml:space="preserve"> </w:t>
      </w:r>
      <w:r w:rsidRPr="0080317A">
        <w:t>программа</w:t>
      </w:r>
      <w:r w:rsidR="00CA1358">
        <w:t xml:space="preserve"> </w:t>
      </w:r>
      <w:r w:rsidRPr="0080317A">
        <w:t>воспитания»</w:t>
      </w:r>
      <w:r w:rsidR="00CA1358">
        <w:t xml:space="preserve"> </w:t>
      </w:r>
      <w:r w:rsidRPr="0080317A">
        <w:t>(одобрена</w:t>
      </w:r>
      <w:r w:rsidR="00CA1358">
        <w:t xml:space="preserve"> </w:t>
      </w:r>
      <w:r w:rsidRPr="0080317A">
        <w:t>решением</w:t>
      </w:r>
      <w:r w:rsidR="00CA1358">
        <w:t xml:space="preserve"> </w:t>
      </w:r>
      <w:r w:rsidRPr="0080317A">
        <w:t>Федерального</w:t>
      </w:r>
      <w:r w:rsidR="00CA1358">
        <w:t xml:space="preserve"> </w:t>
      </w:r>
      <w:r w:rsidRPr="0080317A">
        <w:t>учебно-методического</w:t>
      </w:r>
      <w:r w:rsidR="00CA1358">
        <w:t xml:space="preserve"> </w:t>
      </w:r>
      <w:r w:rsidRPr="0080317A">
        <w:t>объединения</w:t>
      </w:r>
      <w:r w:rsidR="00CA1358">
        <w:t xml:space="preserve"> </w:t>
      </w:r>
      <w:r w:rsidRPr="0080317A">
        <w:t>по</w:t>
      </w:r>
      <w:r w:rsidR="00CA1358">
        <w:t xml:space="preserve"> </w:t>
      </w:r>
      <w:r w:rsidRPr="0080317A">
        <w:t>общему</w:t>
      </w:r>
      <w:r w:rsidR="00CA1358">
        <w:t xml:space="preserve"> </w:t>
      </w:r>
      <w:r w:rsidRPr="0080317A">
        <w:t>образованию</w:t>
      </w:r>
      <w:r w:rsidR="00CA1358">
        <w:t xml:space="preserve"> </w:t>
      </w:r>
      <w:r w:rsidRPr="0080317A">
        <w:t>Министерства просвещения России (протокол от 2 июня 2020 года № 2/20), внесена в</w:t>
      </w:r>
      <w:r w:rsidR="00CA1358">
        <w:t xml:space="preserve"> </w:t>
      </w:r>
      <w:r w:rsidRPr="0080317A">
        <w:t>Реестр</w:t>
      </w:r>
      <w:r w:rsidR="00CA1358">
        <w:t xml:space="preserve"> </w:t>
      </w:r>
      <w:r w:rsidRPr="0080317A">
        <w:t>примерных</w:t>
      </w:r>
      <w:r w:rsidR="00CA1358">
        <w:t xml:space="preserve"> </w:t>
      </w:r>
      <w:r w:rsidRPr="0080317A">
        <w:t>основных</w:t>
      </w:r>
      <w:r w:rsidR="00CA1358">
        <w:t xml:space="preserve"> </w:t>
      </w:r>
      <w:r w:rsidRPr="0080317A">
        <w:t>общеобразовательных</w:t>
      </w:r>
      <w:r w:rsidR="00CA1358">
        <w:t xml:space="preserve"> </w:t>
      </w:r>
      <w:r w:rsidRPr="0080317A">
        <w:t>программ</w:t>
      </w:r>
      <w:r w:rsidR="00CA1358">
        <w:t xml:space="preserve"> </w:t>
      </w:r>
      <w:r w:rsidRPr="0080317A">
        <w:t>и</w:t>
      </w:r>
      <w:r w:rsidR="00CA1358">
        <w:t xml:space="preserve"> </w:t>
      </w:r>
      <w:r w:rsidRPr="0080317A">
        <w:t>размещена</w:t>
      </w:r>
      <w:r w:rsidR="00CA1358">
        <w:t xml:space="preserve"> </w:t>
      </w:r>
      <w:r w:rsidRPr="0080317A">
        <w:t>на</w:t>
      </w:r>
      <w:r w:rsidR="00CA1358">
        <w:t xml:space="preserve"> </w:t>
      </w:r>
      <w:r w:rsidRPr="0080317A">
        <w:t>сайте</w:t>
      </w:r>
      <w:r w:rsidR="00CA1358"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="00CA1358">
        <w:t xml:space="preserve"> </w:t>
      </w:r>
      <w:r w:rsidRPr="0080317A">
        <w:t>до</w:t>
      </w:r>
      <w:r w:rsidR="00CA1358"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ВцентрепрограммывоспитаниявсоответствиисФедеральнымигосударственнымиобразовательнымистандартамидошкольногообразования</w:t>
      </w:r>
      <w:r w:rsidR="008205B3">
        <w:t xml:space="preserve"> </w:t>
      </w:r>
      <w:r w:rsidRPr="0080317A">
        <w:t xml:space="preserve">(далее–ФГОС ДО) находится одна </w:t>
      </w:r>
      <w:r w:rsidR="008205B3">
        <w:t xml:space="preserve">из ключевых задач: формирование </w:t>
      </w:r>
      <w:r w:rsidRPr="0080317A">
        <w:t>общей культуры личностидетей,втомчислеценностейздоровогообразажизни,развитияихсоциальных,нравственных,эстетических,интеллектуальных,физическихкачеств,инициативности,самостоятельности</w:t>
      </w:r>
      <w:r w:rsidR="008205B3">
        <w:t xml:space="preserve"> </w:t>
      </w:r>
      <w:r w:rsidRPr="0080317A">
        <w:t>и</w:t>
      </w:r>
      <w:r w:rsidR="008205B3">
        <w:t xml:space="preserve"> </w:t>
      </w:r>
      <w:r w:rsidRPr="0080317A">
        <w:t>ответственности ребенка</w:t>
      </w:r>
      <w:r w:rsidR="008205B3"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t>ФГОСДО)</w:t>
      </w:r>
      <w:r w:rsidR="00B268B9">
        <w:t>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="008205B3">
        <w:t xml:space="preserve"> </w:t>
      </w:r>
      <w:r w:rsidRPr="0080317A">
        <w:t>призвана</w:t>
      </w:r>
      <w:r w:rsidR="008205B3">
        <w:t xml:space="preserve"> </w:t>
      </w:r>
      <w:r w:rsidRPr="0080317A">
        <w:t>обеспечить</w:t>
      </w:r>
      <w:r w:rsidR="008205B3">
        <w:t xml:space="preserve"> </w:t>
      </w:r>
      <w:r w:rsidRPr="0080317A">
        <w:t>достижение</w:t>
      </w:r>
      <w:r w:rsidR="008205B3">
        <w:t xml:space="preserve"> </w:t>
      </w:r>
      <w:r w:rsidRPr="0080317A">
        <w:t>детьми</w:t>
      </w:r>
      <w:r w:rsidR="008205B3">
        <w:t xml:space="preserve"> </w:t>
      </w:r>
      <w:r w:rsidRPr="0080317A">
        <w:t>личностных</w:t>
      </w:r>
      <w:r w:rsidR="008205B3">
        <w:t xml:space="preserve"> </w:t>
      </w:r>
      <w:r w:rsidRPr="0080317A">
        <w:t>результатов,</w:t>
      </w:r>
      <w:r w:rsidR="008205B3">
        <w:t xml:space="preserve"> </w:t>
      </w:r>
      <w:r w:rsidRPr="0080317A">
        <w:t>указанныхво</w:t>
      </w:r>
      <w:r w:rsidR="008205B3">
        <w:t xml:space="preserve"> </w:t>
      </w:r>
      <w:r w:rsidRPr="0080317A">
        <w:t>ФГОСДО:</w:t>
      </w:r>
      <w:r w:rsidR="008205B3">
        <w:t xml:space="preserve"> </w:t>
      </w:r>
      <w:r w:rsidRPr="0080317A">
        <w:t>ребенок</w:t>
      </w:r>
      <w:r w:rsidR="008205B3">
        <w:t xml:space="preserve"> </w:t>
      </w:r>
      <w:r w:rsidRPr="0080317A">
        <w:t>обладает</w:t>
      </w:r>
      <w:r w:rsidR="008205B3">
        <w:t xml:space="preserve"> </w:t>
      </w:r>
      <w:r w:rsidRPr="0080317A">
        <w:t>установкой</w:t>
      </w:r>
      <w:r w:rsidR="008205B3">
        <w:t xml:space="preserve"> </w:t>
      </w:r>
      <w:r w:rsidRPr="0080317A">
        <w:t>положительного</w:t>
      </w:r>
      <w:r w:rsidR="008205B3">
        <w:t xml:space="preserve"> </w:t>
      </w:r>
      <w:r w:rsidRPr="0080317A">
        <w:t>отношения</w:t>
      </w:r>
      <w:r w:rsidR="008205B3">
        <w:t xml:space="preserve"> </w:t>
      </w:r>
      <w:r w:rsidRPr="0080317A">
        <w:t>к</w:t>
      </w:r>
      <w:r w:rsidR="008205B3">
        <w:t xml:space="preserve"> </w:t>
      </w:r>
      <w:r w:rsidRPr="0080317A">
        <w:t>миру,</w:t>
      </w:r>
      <w:r w:rsidR="008205B3">
        <w:t xml:space="preserve"> </w:t>
      </w:r>
      <w:r w:rsidRPr="0080317A">
        <w:t>к разным видам труда, другим людям и самому себе, обладает чувством собственногодостоинства;активновзаимодействуетсовзрослымиисверстниками,участвуетвсовместных играх.</w:t>
      </w:r>
      <w:r w:rsidR="008205B3"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Можетследоватьсоциальнымнормамповеденияиправиламвразныхвидахдеятельности. Обладает начальными знаниями о себе, о природном и социальном мире, вкоторомонживет;знакомспроизведениямидетскойлитературы;обладаетэлементарными представлениями из области живой природы, истории и т.п. (4.6. ФГОСДО).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="008205B3">
        <w:t xml:space="preserve"> </w:t>
      </w:r>
      <w:r w:rsidRPr="0080317A">
        <w:t>программе</w:t>
      </w:r>
      <w:r w:rsidR="008205B3">
        <w:t xml:space="preserve"> </w:t>
      </w:r>
      <w:r w:rsidRPr="0080317A">
        <w:t>описана</w:t>
      </w:r>
      <w:r w:rsidR="008205B3">
        <w:t xml:space="preserve"> </w:t>
      </w:r>
      <w:r w:rsidRPr="0080317A">
        <w:t>система</w:t>
      </w:r>
      <w:r w:rsidR="008205B3">
        <w:t xml:space="preserve"> </w:t>
      </w:r>
      <w:r w:rsidRPr="0080317A">
        <w:t>возможных</w:t>
      </w:r>
      <w:r w:rsidR="008205B3">
        <w:t xml:space="preserve"> </w:t>
      </w:r>
      <w:r w:rsidRPr="0080317A">
        <w:t>форм</w:t>
      </w:r>
      <w:r w:rsidR="008205B3">
        <w:t xml:space="preserve"> </w:t>
      </w:r>
      <w:r w:rsidRPr="0080317A">
        <w:t>и</w:t>
      </w:r>
      <w:r w:rsidR="008205B3">
        <w:t xml:space="preserve"> </w:t>
      </w:r>
      <w:r w:rsidRPr="0080317A">
        <w:t>методов</w:t>
      </w:r>
      <w:r w:rsidR="008205B3">
        <w:t xml:space="preserve"> </w:t>
      </w:r>
      <w:r w:rsidRPr="0080317A">
        <w:t>работы</w:t>
      </w:r>
      <w:r w:rsidR="008205B3">
        <w:t xml:space="preserve"> </w:t>
      </w:r>
      <w:r w:rsidRPr="0080317A">
        <w:t>с</w:t>
      </w:r>
      <w:r w:rsidR="008205B3"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="008205B3">
        <w:t xml:space="preserve"> </w:t>
      </w:r>
      <w:r w:rsidRPr="0080317A">
        <w:t>воспитания</w:t>
      </w:r>
      <w:r w:rsidR="008205B3">
        <w:t xml:space="preserve"> </w:t>
      </w:r>
      <w:r w:rsidRPr="0080317A">
        <w:t>включает</w:t>
      </w:r>
      <w:r w:rsidR="008205B3">
        <w:t xml:space="preserve"> </w:t>
      </w:r>
      <w:r w:rsidRPr="0080317A">
        <w:t>в</w:t>
      </w:r>
      <w:r w:rsidR="008205B3">
        <w:t xml:space="preserve"> </w:t>
      </w:r>
      <w:r w:rsidRPr="0080317A">
        <w:t>себя</w:t>
      </w:r>
      <w:r w:rsidR="008205B3">
        <w:t xml:space="preserve"> </w:t>
      </w:r>
      <w:r w:rsidR="00024099">
        <w:t>три</w:t>
      </w:r>
      <w:r w:rsidR="008205B3">
        <w:t xml:space="preserve"> </w:t>
      </w:r>
      <w:r w:rsidRPr="0080317A">
        <w:t>основных</w:t>
      </w:r>
      <w:r w:rsidR="008205B3"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>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="008205B3">
        <w:t xml:space="preserve"> </w:t>
      </w:r>
      <w:r w:rsidRPr="00024099">
        <w:t>программы</w:t>
      </w:r>
      <w:r w:rsidR="008205B3">
        <w:t xml:space="preserve"> </w:t>
      </w:r>
      <w:r w:rsidRPr="00024099">
        <w:t>воспитания</w:t>
      </w:r>
      <w:r w:rsidR="008205B3"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="008205B3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="008205B3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="008205B3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="008205B3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="008205B3">
        <w:rPr>
          <w:i w:val="0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="008205B3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Pr="00024099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024099">
        <w:t>Модуль 6 - техническая направленность «От Фрёбеля до робота: растим будущих инженеров»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lastRenderedPageBreak/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CA1358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8205B3">
        <w:rPr>
          <w:b/>
        </w:rPr>
        <w:t xml:space="preserve"> </w:t>
      </w:r>
      <w:r w:rsidRPr="00024099">
        <w:rPr>
          <w:b/>
        </w:rPr>
        <w:t>воспитательного</w:t>
      </w:r>
      <w:r w:rsidR="008205B3">
        <w:rPr>
          <w:b/>
        </w:rPr>
        <w:t xml:space="preserve"> </w:t>
      </w:r>
      <w:r w:rsidRPr="00024099">
        <w:rPr>
          <w:b/>
        </w:rPr>
        <w:t>процессав</w:t>
      </w:r>
      <w:r w:rsidR="008205B3">
        <w:rPr>
          <w:b/>
        </w:rPr>
        <w:t xml:space="preserve"> </w:t>
      </w:r>
      <w:r w:rsidRPr="00024099">
        <w:rPr>
          <w:b/>
          <w:spacing w:val="-5"/>
        </w:rPr>
        <w:t>МБДОУ</w:t>
      </w:r>
      <w:r w:rsidR="008205B3">
        <w:rPr>
          <w:b/>
        </w:rPr>
        <w:t xml:space="preserve"> «Детский сад с.Н.Батако</w:t>
      </w:r>
      <w:r w:rsidRPr="00024099">
        <w:rPr>
          <w:b/>
        </w:rPr>
        <w:t>»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>Образовательный п</w:t>
      </w:r>
      <w:r w:rsidR="008205B3">
        <w:t>роцесс в МБДОУ «Детский сад с.Н.Батако</w:t>
      </w:r>
      <w:r w:rsidRPr="0080317A">
        <w:t xml:space="preserve">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C65E9E" w:rsidRDefault="00FD0184" w:rsidP="0080317A">
      <w:pPr>
        <w:pStyle w:val="Default"/>
        <w:ind w:firstLine="709"/>
        <w:jc w:val="both"/>
      </w:pPr>
      <w:r w:rsidRPr="0080317A">
        <w:t xml:space="preserve">МБДОУ </w:t>
      </w:r>
      <w:r w:rsidR="00460C13" w:rsidRPr="0080317A">
        <w:t>«Д</w:t>
      </w:r>
      <w:r w:rsidR="008205B3">
        <w:t>етский сад с.Н.Батако</w:t>
      </w:r>
      <w:r w:rsidRPr="0080317A">
        <w:t>» расположен в типовом здании,</w:t>
      </w:r>
      <w:r w:rsidR="00C65E9E">
        <w:t xml:space="preserve"> имеет один корпус по адресу РСО-Алания, Правобережный район, с.Н.Батако, ул.Бзарова, 33</w:t>
      </w:r>
      <w:r w:rsidRPr="0080317A">
        <w:t>.</w:t>
      </w:r>
      <w:r w:rsidR="00C65E9E">
        <w:t xml:space="preserve"> </w:t>
      </w:r>
      <w:r w:rsidRPr="0080317A">
        <w:t>Рядом</w:t>
      </w:r>
      <w:r w:rsidR="00C65E9E">
        <w:t xml:space="preserve"> </w:t>
      </w:r>
      <w:r w:rsidRPr="0080317A">
        <w:t>с</w:t>
      </w:r>
      <w:r w:rsidR="00C65E9E">
        <w:t xml:space="preserve"> </w:t>
      </w:r>
      <w:r w:rsidRPr="0080317A">
        <w:t>ДОУ</w:t>
      </w:r>
      <w:r w:rsidR="00C65E9E">
        <w:t xml:space="preserve"> </w:t>
      </w:r>
      <w:r w:rsidRPr="0080317A">
        <w:t>находится</w:t>
      </w:r>
      <w:r w:rsidR="00C65E9E">
        <w:t xml:space="preserve"> </w:t>
      </w:r>
      <w:r w:rsidRPr="0080317A">
        <w:t>обще</w:t>
      </w:r>
      <w:r w:rsidR="00C65E9E">
        <w:t>образовательная школа с.Н.Батако.</w:t>
      </w:r>
    </w:p>
    <w:p w:rsidR="00767635" w:rsidRPr="0080317A" w:rsidRDefault="00FD0184" w:rsidP="0080317A">
      <w:pPr>
        <w:pStyle w:val="Default"/>
        <w:ind w:firstLine="709"/>
        <w:jc w:val="both"/>
      </w:pPr>
      <w:r w:rsidRPr="0080317A">
        <w:t>ДОУ рас</w:t>
      </w:r>
      <w:r w:rsidR="00FF18E2" w:rsidRPr="0080317A">
        <w:t xml:space="preserve">полагает базой: </w:t>
      </w:r>
      <w:r w:rsidR="00C65E9E">
        <w:t>три групповые комнаты, 2 столовые,</w:t>
      </w:r>
      <w:r w:rsidR="00FF18E2" w:rsidRPr="0080317A">
        <w:t xml:space="preserve"> </w:t>
      </w:r>
      <w:r w:rsidR="00C65E9E">
        <w:t>учитель-логопед, педагог-психолог.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="00C65E9E">
        <w:t xml:space="preserve"> </w:t>
      </w:r>
      <w:r w:rsidRPr="0080317A">
        <w:t>услуг</w:t>
      </w:r>
      <w:r w:rsidR="00C65E9E">
        <w:t xml:space="preserve"> </w:t>
      </w:r>
      <w:r w:rsidRPr="0080317A">
        <w:t>выступают,</w:t>
      </w:r>
      <w:r w:rsidR="00C65E9E">
        <w:t xml:space="preserve"> </w:t>
      </w:r>
      <w:r w:rsidRPr="0080317A">
        <w:t>в</w:t>
      </w:r>
      <w:r w:rsidR="00C65E9E">
        <w:t xml:space="preserve"> </w:t>
      </w:r>
      <w:r w:rsidRPr="0080317A">
        <w:t>первую</w:t>
      </w:r>
      <w:r w:rsidR="00C65E9E">
        <w:t xml:space="preserve"> </w:t>
      </w:r>
      <w:r w:rsidRPr="0080317A">
        <w:t>очередь,</w:t>
      </w:r>
      <w:r w:rsidR="00C65E9E">
        <w:t xml:space="preserve"> </w:t>
      </w:r>
      <w:r w:rsidRPr="0080317A">
        <w:t>родители</w:t>
      </w:r>
      <w:r w:rsidR="00C65E9E">
        <w:t xml:space="preserve"> </w:t>
      </w:r>
      <w:r w:rsidRPr="0080317A">
        <w:t>воспитанников</w:t>
      </w:r>
      <w:r w:rsidR="00C65E9E">
        <w:t xml:space="preserve"> </w:t>
      </w:r>
      <w:r w:rsidRPr="0080317A">
        <w:t>как</w:t>
      </w:r>
      <w:r w:rsidR="00C65E9E">
        <w:t xml:space="preserve"> </w:t>
      </w:r>
      <w:r w:rsidRPr="0080317A">
        <w:t>гаранты</w:t>
      </w:r>
      <w:r w:rsidR="00C65E9E">
        <w:t xml:space="preserve"> </w:t>
      </w:r>
      <w:r w:rsidRPr="0080317A">
        <w:t>реализации</w:t>
      </w:r>
      <w:r w:rsidR="00C65E9E">
        <w:t xml:space="preserve"> </w:t>
      </w:r>
      <w:r w:rsidRPr="0080317A">
        <w:t>прав</w:t>
      </w:r>
      <w:r w:rsidR="00C65E9E">
        <w:t xml:space="preserve"> </w:t>
      </w:r>
      <w:r w:rsidRPr="0080317A">
        <w:t>ребенка</w:t>
      </w:r>
      <w:r w:rsidR="00C65E9E">
        <w:t xml:space="preserve"> </w:t>
      </w:r>
      <w:r w:rsidRPr="0080317A">
        <w:t>на</w:t>
      </w:r>
      <w:r w:rsidR="00C65E9E">
        <w:t xml:space="preserve"> </w:t>
      </w:r>
      <w:r w:rsidRPr="0080317A">
        <w:t>уход,</w:t>
      </w:r>
      <w:r w:rsidR="00C65E9E">
        <w:t xml:space="preserve"> </w:t>
      </w:r>
      <w:r w:rsidRPr="0080317A">
        <w:t>присмотр</w:t>
      </w:r>
      <w:r w:rsidR="00C65E9E">
        <w:t xml:space="preserve"> </w:t>
      </w:r>
      <w:r w:rsidRPr="0080317A">
        <w:t>и оздоровление, воспитание</w:t>
      </w:r>
      <w:r w:rsidR="00C65E9E"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="00C65E9E">
        <w:t xml:space="preserve"> </w:t>
      </w:r>
      <w:r w:rsidRPr="0080317A">
        <w:t>особенностям</w:t>
      </w:r>
      <w:r w:rsidR="00C65E9E">
        <w:t xml:space="preserve"> </w:t>
      </w:r>
      <w:r w:rsidRPr="0080317A">
        <w:t>социокультурной</w:t>
      </w:r>
      <w:r w:rsidR="00C65E9E">
        <w:t xml:space="preserve"> </w:t>
      </w:r>
      <w:r w:rsidRPr="0080317A">
        <w:t>ситуации</w:t>
      </w:r>
      <w:r w:rsidR="00C65E9E">
        <w:t xml:space="preserve"> </w:t>
      </w:r>
      <w:r w:rsidRPr="0080317A">
        <w:t>семей,</w:t>
      </w:r>
      <w:r w:rsidR="00C65E9E">
        <w:t xml:space="preserve"> </w:t>
      </w:r>
      <w:r w:rsidRPr="0080317A">
        <w:t>чьи</w:t>
      </w:r>
      <w:r w:rsidR="00C65E9E">
        <w:t xml:space="preserve"> </w:t>
      </w:r>
      <w:r w:rsidRPr="0080317A">
        <w:t>дети</w:t>
      </w:r>
      <w:r w:rsidR="00C65E9E">
        <w:t xml:space="preserve"> </w:t>
      </w:r>
      <w:r w:rsidRPr="0080317A">
        <w:t>посещают</w:t>
      </w:r>
      <w:r w:rsidR="00C65E9E">
        <w:t xml:space="preserve"> </w:t>
      </w:r>
      <w:r w:rsidRPr="0080317A">
        <w:t>ДОУ,</w:t>
      </w:r>
      <w:r w:rsidR="00C65E9E">
        <w:t xml:space="preserve"> </w:t>
      </w:r>
      <w:r w:rsidRPr="0080317A">
        <w:t>можно</w:t>
      </w:r>
      <w:r w:rsidR="00C65E9E"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="00C65E9E"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="00C65E9E">
        <w:t xml:space="preserve"> </w:t>
      </w:r>
      <w:r w:rsidRPr="0080317A">
        <w:t>окружающему</w:t>
      </w:r>
      <w:r w:rsidR="00C65E9E">
        <w:t xml:space="preserve"> </w:t>
      </w:r>
      <w:r w:rsidRPr="0080317A">
        <w:t>миру, к</w:t>
      </w:r>
      <w:r w:rsidR="00C65E9E">
        <w:t xml:space="preserve"> </w:t>
      </w:r>
      <w:r w:rsidRPr="0080317A">
        <w:t>другим</w:t>
      </w:r>
      <w:r w:rsidR="006265C4">
        <w:t xml:space="preserve"> 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Основной целью педагогическо</w:t>
      </w:r>
      <w:r w:rsidR="006265C4">
        <w:t>й работы МБДОУ «Детский сад с.Н.Батако</w:t>
      </w:r>
      <w:r w:rsidRPr="0080317A">
        <w:t xml:space="preserve">»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="006265C4">
        <w:t xml:space="preserve"> </w:t>
      </w:r>
      <w:r w:rsidRPr="0080317A">
        <w:t>воспитания</w:t>
      </w:r>
      <w:r w:rsidR="006265C4">
        <w:t xml:space="preserve"> </w:t>
      </w:r>
      <w:r w:rsidRPr="0080317A">
        <w:t>в</w:t>
      </w:r>
      <w:r w:rsidR="006265C4">
        <w:t xml:space="preserve"> </w:t>
      </w:r>
      <w:r w:rsidRPr="0080317A">
        <w:t>ДОУ</w:t>
      </w:r>
      <w:r w:rsidR="006265C4">
        <w:t xml:space="preserve"> </w:t>
      </w:r>
      <w:r w:rsidRPr="0080317A">
        <w:t>основывается</w:t>
      </w:r>
      <w:r w:rsidR="006265C4">
        <w:t xml:space="preserve"> </w:t>
      </w:r>
      <w:r w:rsidRPr="0080317A">
        <w:t>на</w:t>
      </w:r>
      <w:r w:rsidR="006265C4">
        <w:t xml:space="preserve"> </w:t>
      </w:r>
      <w:r w:rsidRPr="0080317A">
        <w:t>следующих</w:t>
      </w:r>
      <w:r w:rsidR="006265C4">
        <w:t xml:space="preserve"> </w:t>
      </w:r>
      <w:r w:rsidRPr="0080317A">
        <w:t>принципах</w:t>
      </w:r>
      <w:r w:rsidR="006265C4">
        <w:t xml:space="preserve"> </w:t>
      </w:r>
      <w:r w:rsidRPr="0080317A">
        <w:t>взаимодействия</w:t>
      </w:r>
      <w:r w:rsidR="006265C4">
        <w:t xml:space="preserve"> </w:t>
      </w:r>
      <w:r w:rsidRPr="0080317A">
        <w:t>педагогических работников</w:t>
      </w:r>
      <w:r w:rsidR="006265C4">
        <w:t xml:space="preserve"> </w:t>
      </w:r>
      <w:r w:rsidRPr="0080317A">
        <w:t>и</w:t>
      </w:r>
      <w:r w:rsidR="006265C4">
        <w:t xml:space="preserve"> </w:t>
      </w:r>
      <w:r w:rsidRPr="0080317A">
        <w:t>воспитанников:</w:t>
      </w:r>
    </w:p>
    <w:p w:rsidR="00767635" w:rsidRPr="0080317A" w:rsidRDefault="006265C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</w:t>
      </w:r>
      <w:r w:rsidR="00FD0184" w:rsidRPr="0080317A">
        <w:rPr>
          <w:b/>
          <w:sz w:val="24"/>
          <w:szCs w:val="24"/>
        </w:rPr>
        <w:t>озитивная</w:t>
      </w:r>
      <w:r>
        <w:rPr>
          <w:b/>
          <w:sz w:val="24"/>
          <w:szCs w:val="24"/>
        </w:rPr>
        <w:t xml:space="preserve"> </w:t>
      </w:r>
      <w:r w:rsidR="00FD0184" w:rsidRPr="0080317A">
        <w:rPr>
          <w:b/>
          <w:sz w:val="24"/>
          <w:szCs w:val="24"/>
        </w:rPr>
        <w:t>социализация</w:t>
      </w:r>
      <w:r>
        <w:rPr>
          <w:b/>
          <w:sz w:val="24"/>
          <w:szCs w:val="24"/>
        </w:rPr>
        <w:t xml:space="preserve"> </w:t>
      </w:r>
      <w:r w:rsidR="00FD0184" w:rsidRPr="0080317A">
        <w:rPr>
          <w:b/>
          <w:sz w:val="24"/>
          <w:szCs w:val="24"/>
        </w:rPr>
        <w:t>ребенка</w:t>
      </w:r>
      <w:r>
        <w:rPr>
          <w:b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(предполагает,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общения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людьми,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приобщение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традициям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семьи,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общества,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="00FD0184"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="00FD0184" w:rsidRPr="0080317A">
        <w:rPr>
          <w:sz w:val="24"/>
          <w:szCs w:val="24"/>
        </w:rPr>
        <w:t>направлено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предпосылок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полноценной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изменяющемся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="006265C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6265C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="006265C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характерв</w:t>
      </w:r>
      <w:r w:rsidR="006265C4">
        <w:rPr>
          <w:b/>
          <w:sz w:val="24"/>
          <w:szCs w:val="24"/>
        </w:rPr>
        <w:t xml:space="preserve"> в</w:t>
      </w:r>
      <w:r w:rsidRPr="0080317A">
        <w:rPr>
          <w:b/>
          <w:sz w:val="24"/>
          <w:szCs w:val="24"/>
        </w:rPr>
        <w:t>заимодействия</w:t>
      </w:r>
      <w:r w:rsidR="006265C4">
        <w:rPr>
          <w:b/>
          <w:sz w:val="24"/>
          <w:szCs w:val="24"/>
        </w:rPr>
        <w:t xml:space="preserve"> </w:t>
      </w:r>
      <w:r w:rsidR="006265C4">
        <w:rPr>
          <w:sz w:val="24"/>
          <w:szCs w:val="24"/>
        </w:rPr>
        <w:t xml:space="preserve">взрослых (родителей, </w:t>
      </w:r>
      <w:r w:rsidRPr="0080317A">
        <w:rPr>
          <w:sz w:val="24"/>
          <w:szCs w:val="24"/>
        </w:rPr>
        <w:t>законных представителей), педагогических и иных работников ДОУ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="006265C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6265C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="006265C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="006265C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6265C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="006265C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="006265C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="006265C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="006265C4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="006265C4">
        <w:rPr>
          <w:b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семьей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lastRenderedPageBreak/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Основнымитрадициямивоспитаниявобразовательнойорганизацииявляютсяследующие: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6265C4">
        <w:rPr>
          <w:sz w:val="24"/>
          <w:szCs w:val="24"/>
        </w:rPr>
        <w:t xml:space="preserve"> МБДОУ «Детский сад с.Н.Батако</w:t>
      </w:r>
      <w:r w:rsidR="00C225BB" w:rsidRPr="0080317A">
        <w:rPr>
          <w:sz w:val="24"/>
          <w:szCs w:val="24"/>
        </w:rPr>
        <w:t>»</w:t>
      </w:r>
      <w:r w:rsidRPr="0080317A">
        <w:rPr>
          <w:sz w:val="24"/>
          <w:szCs w:val="24"/>
        </w:rPr>
        <w:t>, мероприятия «Календаря образовательных событий РФ»,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="006265C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800F2D">
        <w:rPr>
          <w:sz w:val="24"/>
          <w:szCs w:val="24"/>
        </w:rPr>
        <w:t xml:space="preserve"> МБДОУ «Детский сад с.Н.Батако</w:t>
      </w:r>
      <w:r w:rsidR="00024099" w:rsidRPr="0080317A">
        <w:rPr>
          <w:sz w:val="24"/>
          <w:szCs w:val="24"/>
        </w:rPr>
        <w:t>» поощряется</w:t>
      </w:r>
      <w:r w:rsidRPr="0080317A">
        <w:rPr>
          <w:sz w:val="24"/>
          <w:szCs w:val="24"/>
        </w:rPr>
        <w:t xml:space="preserve"> помощь старших детей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="00800F2D">
        <w:rPr>
          <w:sz w:val="24"/>
          <w:szCs w:val="24"/>
        </w:rPr>
        <w:t xml:space="preserve"> создание </w:t>
      </w:r>
      <w:r w:rsidRPr="0080317A">
        <w:rPr>
          <w:sz w:val="24"/>
          <w:szCs w:val="24"/>
        </w:rPr>
        <w:t>условий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800F2D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</w:t>
      </w:r>
      <w:r w:rsidR="00800F2D">
        <w:rPr>
          <w:sz w:val="24"/>
          <w:szCs w:val="24"/>
        </w:rPr>
        <w:t>работы МБДОУ «Детский сад с.Н.Батако</w:t>
      </w:r>
      <w:r w:rsidRPr="0080317A">
        <w:rPr>
          <w:sz w:val="24"/>
          <w:szCs w:val="24"/>
        </w:rPr>
        <w:t>»,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творческий,компетентныйгражданинРоссии,принимающийсудьбуОтечествакаксвоюличную,осознающийответственностьзанастоящееибудущеесвоейстраны,укорененный в духовных и культурных традициях многонационального народа Российской</w:t>
      </w:r>
      <w:r w:rsidR="00800F2D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lastRenderedPageBreak/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Конкретизацияобщей</w:t>
      </w:r>
      <w:r w:rsidRPr="0080317A">
        <w:rPr>
          <w:b/>
          <w:sz w:val="24"/>
          <w:szCs w:val="28"/>
        </w:rPr>
        <w:t>цели</w:t>
      </w:r>
      <w:r w:rsidRPr="0080317A">
        <w:rPr>
          <w:sz w:val="24"/>
          <w:szCs w:val="28"/>
        </w:rPr>
        <w:t>воспитанияприменительноквозрастнымособенностямдошкольников.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Ввоспитаниидетеймладшегодошкольноговозраста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позитивнойсоциализации,мотивации,поддержкииразвитияиндивидуальностидетейчерезобщение,игру,участиевисследовательскойдеятельностиидругихформах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развиватьположительноеотношениеребенкаксебеидругимлюдям;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сформироватькоммуникативнуюисоциальнуюкомпетентности;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удетейинтерескэстетическойсторонедействительности,ознакомлениесразнымивидамиижанрамиискусства(словесного,музыкального,изобразительного), в том числе народноготворчества;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содействоватьстановлениюудетейценностейздоровогообразажизни;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сформироватьстремлениебытьпричастнымктрудувзрослых(помогаетполиватьиубиратьучасток,расчищатьдорожкиотснега,ремонтироватьигрушкиикнигиидр.),стремлениеоказыватьпосильнуюпомощь,поддерживатьчувствоудовлетворения отучастиявразличныхвидахдеятельности,втом числетворческой;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представлениео России как своей стране, узнаватьи называтьсимволикусвоейстраны(флаг,герб,гимн).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Ввоспитании детейстаршегодошкольноговозраста: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развитияобщейкультурыличностиребенка,интеллектуально-познавательныхспособностей,социально-нравственных,эстетических,физических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обогащатьпредставлениядетейомногообразиикультурныхнормиценностей,принятых вобществе;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исверстникамивразныхвидахдеятельности,становление детскогосообщества;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воспитыватьчувствоответственности,самостоятельности,инициативности,формирование основпатриотизма;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углублятьпредставлениядетейоправилахбезопасногоповеденияиумениеследовать им в различных ситуациях; содействовать становлению ценностей здоровогообраза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отношениикприродеипониманиисамоценностиприроды;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развиватьпредпосылкивосприятияипониманияпроизведенийискусства(живопись,графика,скульптура,архитектура)вмногообразииегожанров(портрет,пейзаж, натюрморт); художественных литературных произведений и музыки; интерес к</w:t>
      </w:r>
      <w:r w:rsidR="00800F2D">
        <w:rPr>
          <w:szCs w:val="28"/>
        </w:rPr>
        <w:t xml:space="preserve"> </w:t>
      </w:r>
      <w:r w:rsidRPr="0080317A">
        <w:rPr>
          <w:szCs w:val="28"/>
        </w:rPr>
        <w:t>русскому</w:t>
      </w:r>
      <w:r w:rsidR="00800F2D">
        <w:rPr>
          <w:szCs w:val="28"/>
        </w:rPr>
        <w:t xml:space="preserve"> и родному</w:t>
      </w:r>
      <w:r w:rsidRPr="0080317A">
        <w:rPr>
          <w:szCs w:val="28"/>
        </w:rPr>
        <w:t xml:space="preserve"> языку, языкам</w:t>
      </w:r>
      <w:r w:rsidR="00800F2D">
        <w:rPr>
          <w:szCs w:val="28"/>
        </w:rPr>
        <w:t xml:space="preserve"> </w:t>
      </w:r>
      <w:r w:rsidRPr="0080317A">
        <w:rPr>
          <w:szCs w:val="28"/>
        </w:rPr>
        <w:t>других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поощрятьпроявленияморально-волевыхкачеств.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zCs w:val="28"/>
        </w:rPr>
        <w:t>ссемьямивоспитанников,ихродителямиили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Pr="0080317A">
        <w:rPr>
          <w:szCs w:val="28"/>
        </w:rPr>
        <w:t>на совместное решение вопросов личностного развитиядетей.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родителейкучастиювжизниДОУ.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Повышениепедагогическойкультурыродителей.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Видывзаимоотношений,посредствомкоторыхбудетосуществлятьсявзаимодействие: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lastRenderedPageBreak/>
        <w:t>сотрудничество – общение «на равных», где ни одной из сторон не принадлежитпривилегия указывать,контролировать,оценивать;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взаимодействие-способорганизациисовместнойдеятельности,котораяосуществляетсянаоснованиисоциальнойперцепции(чувственногопознанияокружающего мира) испомощью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ПланомернаяреализацияпоставленныхзадачпозволиторганизоватьвДОУинтересную и событийно насыщенную жизнь детей и педагогов, что станет эффективнымспособомвоспитанияподрастающегопоколения.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деятельностьвоспитателя нацелена на перспективу развития и становления личности ребенка. Поэтомурезультаты достиженияцеливоспитанияпредставленыв видедвухописательныхмоделей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–«ПортретавыпускникаДОУ»и «ПортретагражданинаРоссии».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826C46">
        <w:rPr>
          <w:sz w:val="24"/>
          <w:szCs w:val="24"/>
        </w:rPr>
        <w:t>Планируемыерезультатывоспитаниядетей в раннемвозрасте(к</w:t>
      </w:r>
      <w:bookmarkEnd w:id="0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предполагаетсядостижение следующихрезультатов,основанныхна целевыхориентирах: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="00800F2D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ГражданинаРоссии</w:t>
      </w:r>
      <w:r w:rsidR="00800F2D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="00800F2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="00800F2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="00800F2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="00800F2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="00800F2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="00800F2D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обеспечениябезопасности и благополучия России,сохранения родной культуры,историческойпамятиипреемственностина основе любви к Отечеству, малойродине,сопричастности кмногонациональному народу России,принятиятрадиционныхдуховно-нравственных ценностей человеческойжизни, семьи, человечества, уважения ктрадиционнымрелигиямРоссии.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Уважающийпрошлоероднойстраныиустремлённыйвбудущее.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принимающийучастиевдостижениинациональныхцелейразвития Россиивразличныхсферахсоциальной жизни и экономики,участвующийвдеятельностиобщественныхобъединениях,волонтёрских и благотворительныхпроектах.Принимающийиучитывающийвсвоихдействияхценностьинеповторимость, праваисвободыдругихлюдейнаосноверазвитогоправосознания.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3.Социальнаянаправленностьизрелость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Проявляющийсамостоятельностьиответственностьвпостановке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t>Системно, креативно и критическимыслящий, активно и целенаправленнопознающий мир, самореализующийся впрофессиональнойиличностнойсферахнаосновеэтическихиэстетическихидеалов.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b/>
          <w:sz w:val="24"/>
          <w:szCs w:val="24"/>
        </w:rPr>
        <w:t>Экономическаяактивность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ксозидательному труду, успешнодостигающий поставленных жизненныхцелей за счёт высокой экономическойактивностииэффективногоповедениянарынке труда в условиях многообразиясоциально-трудовыхролей,мотивированный к инновационнойдеятельности.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t>Доброжелательно, конструктивно иэффективно взаимодействующий сдругими людьми – представителямиразличныхкультур,возрастов,лицсограниченнымивозможностямиздоровья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lastRenderedPageBreak/>
        <w:t>7.</w:t>
      </w:r>
      <w:r w:rsidRPr="00826C46">
        <w:rPr>
          <w:b/>
          <w:sz w:val="24"/>
          <w:szCs w:val="24"/>
        </w:rPr>
        <w:t>Здоровьеибезопасность</w:t>
      </w:r>
      <w:r w:rsidRPr="00826C46">
        <w:rPr>
          <w:sz w:val="24"/>
          <w:szCs w:val="24"/>
        </w:rPr>
        <w:t>Стремящийсяк гармоничному развитию, осознанновыполняющий правила здорового иэкологически целесообразного образажизни и поведения, безопасного длячеловека и окружающей среды (в томчисле и сетевой), воспринимающийприроду как ценность, обладающийчувством меры,рачительноибережноотносящийся к природным ресурсам,ограничивающийсвоипотребности.</w:t>
      </w:r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Планируемыерезультатывоспитаниядетейв дошкольном</w:t>
      </w:r>
      <w:bookmarkEnd w:id="1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Впроцессе воспитаниякокончаниюдошкольноговозраста (ксемигодам)предполагаетсядостижение следующихрезультатов,основанына целевыхориентирах: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Отечества,гражданского общества, демократии,гуманизма,миравовсеммире.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обеспечениябезопасности и благополучия России,сохранения родной культуры,историческойпамятиипреемственностина основе любви к Отечеству, малойродине,сопричастности к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b/>
          <w:sz w:val="24"/>
          <w:szCs w:val="24"/>
        </w:rPr>
        <w:t>Гражданскаяпозицияи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Активноисознательнопринимающийучастиев достижениинациональных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сферахсоциальной жизни и экономики,участвующийвдеятельностиобщественныхобъединениях,волонтёрских и благотворительныхпроектах.Принимающийиучитывающийвсвоихдействияхценностьинеповторимость, права и свободы другихлюдейнаосноверазвитогоправосознания.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3.Социальнаянаправленностьизрелость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Проявляющийсамостоятельностьиответственностьвпостановкеи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достижениижизненныхцелей,активность,честность и принципиальность вобщественнойсфере,нетерпимость кпроявлениямнепрофессионализмавтрудовой деятельности, уважение ипризнание ценности каждой человеческойличности,сочувствиеидеятельноесострадание к другим людям. Сознательноитворческипроектирующийсвойжизненныйпуть,использующийдляразрешенияпроблемидостиженияцелей средствасаморегуляции,самоорганизацииирефлексии.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b/>
          <w:sz w:val="24"/>
          <w:szCs w:val="24"/>
        </w:rPr>
        <w:t>Интеллектуальнаясамостоятельность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критическимыслящий, активно и целенаправленнопознающий мир, самореализующийся впрофессиональнойиличностнойсферахнаосновеэтическихиэстетическихидеалов.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Эффективноиуверенно осуществляющийсетевуюкоммуникацию и взаимодействие наосновеправилсетевойкультурыисетевойэтики,управляющийсобственнойрепутациейвсетевой среде,формирующий «здоровый» цифровойслед.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6.Экономическаяактивность</w:t>
      </w:r>
      <w:r w:rsidRPr="00826C46">
        <w:t>Проявляющий стремление ксозидательному труду, успешнодостигающий поставленных жизненныхцелей за счёт высокой экономическойактивностииэффективногоповедениянарынке труда в условиях многообразиясоциально-трудовыхролей,мотивированный к инновационнойдеятельности.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t>Доброжелательно, конструктивно иэффективно взаимодействующий сдругими людьми – представителямиразличныхкультур,возрастов,лицсограниченными возможностями здоровья(втом числевсоставекоманды); уверенновыражающий свои мысли различнымиспособаминарусскомиродномязыке.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b/>
          <w:sz w:val="24"/>
          <w:szCs w:val="24"/>
        </w:rPr>
        <w:t>Здоровьеибезопасность</w:t>
      </w:r>
      <w:r w:rsidRPr="00826C46">
        <w:rPr>
          <w:sz w:val="24"/>
          <w:szCs w:val="24"/>
        </w:rPr>
        <w:t xml:space="preserve">Стремящийсяк гармоничному развитию, осознанновыполняющий правила здорового иэкологически целесообразного образажизни и поведения, безопасного длячеловека и окружающей среды (в томчисле и сетевой), воспринимающийприроду как ценность, обладающийчувством </w:t>
      </w:r>
      <w:r w:rsidRPr="00826C46">
        <w:rPr>
          <w:sz w:val="24"/>
          <w:szCs w:val="24"/>
        </w:rPr>
        <w:lastRenderedPageBreak/>
        <w:t>меры,рачительноибережноотносящийся к природным ресурсам,ограничивающийсвоипотребности.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9.Мобильностьиустойчивость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Сохраняющийвнутреннююустойчивостьв динамично меняющихся инепредсказуемых условиях,гибкоадаптирующийся к изменениям,проявляющий социальную,профессиональную и образовательнуюмобильность,втомчислевформенепрерывного самообразования исамосовершенствования.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00F2D" w:rsidRDefault="00800F2D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lastRenderedPageBreak/>
        <w:t>РАЗДЕЛ2.СОДЕРЖАНИЕПРОГРАММЫВОСПИТАНИЯДОУ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582C53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r w:rsidR="00323A85" w:rsidRPr="00933BD4">
          <w:rPr>
            <w:b/>
          </w:rPr>
          <w:t>СодержаниепрограммывоспитаниянаосновеформированияценностейвДОУ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от29.12.2012№273-ФЗ«ОбобразованиивРоссийскойФедерации»,«…должносодействовать взаимопониманию и сотрудничеству между людьми, народами независимоотрасовой,национальной,этнической,религиознойисоциальнойпринадлежности,учитывать разнообразие мировоззренческих подходов, способствовать реализации праваобучающихсянасвободныйвыбормненийиубеждений,обеспечиватьразвитиеспособностей каждого человека, формирование и развитие его личности в соответствии спринятымивсемьеиобществедуховно-нравственнымиисоциокультурнымиценностями».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СодержаниеПрограммывоспитанияреализуетсявходеосвоениядетьмидошкольного возраста всех образовательных областей, обозначенных в ФГОС ДО, однойиззадачкоторогоявляетсяобъединениевоспитанияиобучениявцелостныйобразовательный процесс на основе духовно-нравственных и социокультурных ценностейипринятыхвобществеправилинормповедения винтересахчеловека,семьи,общества: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−социально-коммуникативноеразвитие;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−познавательноеразвитие;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−речевоеразвитие;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−художественно-эстетическоеразвитие;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−физическоеразвитие.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игровая,включаясюжетно-ролевуюигру,игрусправиламиидругиевиды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коммуникативная(общениеивзаимодействиесовзрослымиисверстниками),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познавательно-исследовательская(исследованияобъектовокружающегомираиэкспериментирования сними),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восприятиехудожественнойлитературыифольклора,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самообслуживаниеиэлементарныйбытовойтруд(впомещенииинаулице),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конструированиеизразногоматериала,включаяконструкторы,модули,бумагу,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природныйиинойматериал,изобразительная(рисование,лепка,аппликация),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музыкальная(восприятиеипониманиесмысламузыкальныхпроизведений,пение,музыкально-ритмическиедвижения,игрынадетскихмузыкальныхинструментах)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двигательная(овладениеосновнымидвижениями)формыактивностиребенка.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Формыорганизациидеятельности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игра,игровоеупражнение,игра-путешествие,занятие;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zCs w:val="28"/>
        </w:rPr>
        <w:t>модуль,коллекционирование,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чтение,беседа/разговор,ситуации,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конкурсы,викторины,коллективноетворческоедело,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проекты,эксперименты,длительныенаблюдения,экологическиеакции,экскурсии,пешеходные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мастерская,клубныйчас,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праздники,развлечения,</w:t>
      </w:r>
      <w:r w:rsidRPr="00323A85">
        <w:rPr>
          <w:sz w:val="24"/>
          <w:szCs w:val="28"/>
        </w:rPr>
        <w:t>физкультурно-спортивныесоревнования,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театрализованныеигры,инсценировки.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Практическаяреализацияцелиизадачвоспитанияосуществляетсяврамкахследующих направлений воспитательной работы ДОУ, каждое из которых представлено всоответствующеммодуле.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323A85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Экологическоевоспитаниедошкольников  – одно  из  приоритетныхнаправлений воспитания.Этонепрерывныйпроцессвоспитанияиразвитиядетей,направленный не только на расширение знаний в данной области, но и формированиекультурыповедениявприроде,котораяпроявляетсявположительномотношенииксвоемуздоровью, кокружающемумиру,вответственномотношениикприроде,ксоблюдению норм и правил поведения по отношению к ней. В связи с этим на базе нашегодетскогосадареализуетсяобразовательныйпроект«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роектдаётвозможностьформироватьудошкольниковосознанно-правильное отношениекприроде,природнымявлениям.Осознанно-правильноеотношение детей к природе строится на её восприятии, эмоциональном отношении к ней,знакомстве и знаниях особенностей жизни отдельных живых существ. Дети узнают новуюинформацию о живой и неживой природе, её представителях, знакомятся с народнымиприметами, литературнымипроизведениями,черезкоторыепознаюткрасотуокружающего мира, выполняют различные трудовые поручениячто даёт возможностьпонять меру собственной ответственности за сохранение и улучшение жизни растений иживотных,необходимостьбережногоотношенияковсемуживому,пониманию чточеловек – частьприроды.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природу,главнымсодержаниемкоторыхявляетсязнакомствосживойприродойродногокрая,с</w:t>
      </w:r>
      <w:r w:rsidRPr="00323A85">
        <w:lastRenderedPageBreak/>
        <w:t>местнымиобычаями,содействиепопросвещениюиэкологическомувоспитанию,поохранеприродыродногокрая,</w:t>
      </w:r>
      <w:r w:rsidR="00FA1D59" w:rsidRPr="00323A85">
        <w:t>города</w:t>
      </w:r>
      <w:r w:rsidRPr="00323A85">
        <w:t>,сада.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Методическая  составляющая  базируется  на  основе  парциальной  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исистематическое взаимодействие детей с живой природой. В помещении и на участкедошкольникидолжныбытьокруженырастениямииживотными,вокругкоторыхвоспитательорганизуетразличнуюдеятельность.Процессосознанно-правильногоотношенияк  природе  сопровождается  различными  видами  детской  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(игровой,подвижной,познавательно-исследовательской,художественно-эстетической,коммуникативной).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возраста.Этусложнуюзадачуневозможнорешитьбезсовместныхусилийипродуктивногосотрудничествавзрослых–воспитателейиродителей.Объединяяобучение и воспитание в целостный образовательный процесс, непосредственно участвуявэтомпроцессе,родителисамистараютсябытьобразцомдуховно-нравственныхисоциокультурных ценностейдлясвоих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«ТРУДОВОЕВОСПИТАНИЕИРАННЯЯ</w:t>
      </w:r>
      <w:bookmarkEnd w:id="2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Трудовоевоспитаниеипрофессиональноесамоопределениереализуетсяпосредством: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воспитанияудетейуваженияктрудуилюдямтруда,трудовымдостижениям;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трудиться,добросовестного,ответственногоитворческогоотношениякразнымвидамтрудовойдеятельности,включаяобучениеивыполнениедомашних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развитиянавыковсовместнойработы,уменияработатьсамостоятельно,мобилизуянеобходимыересурсы,правильнооцениваясмыслипоследствиясвоихдействий;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содействияпрофессиональномусамоопределению,приобщениядетейксоциальнозначимойдеятельностидляосмысленноговыборапрофессии.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коммуникативная,продуктивная,двигательная,трудовая,художественно-эстетическая.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Гражданскоевоспитаниевключает: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позиции,гражданскойответственности,основаннойнатрадиционныхкультурных,духовныхинравственныхценностяхроссийскогообщества;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развитиекультурымежнациональногообщения;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формированиеприверженностиидеяминтернационализма,дружбы,равенства,взаимопомощинародов;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воспитаниеуважительногоотношениякнациональномудостоинствулюдей,ихчувствам,религиознымубеждениям;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развитиеправовойиполитическойкультурыдетей,расширениеконструктивного участия в принятии решений, затрагивающих их права иинтересы,втомчислевразличныхформахсамоорганизации,самоуправления,общественнозначимойдеятельности;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развитиевдетскойсредеответственности,принциповколлективизмаисоциальнойсолидарности;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установокличности,позволяющихпротивостоятьидеологииэкстремизма,национализма,ксе</w:t>
      </w:r>
      <w:r w:rsidRPr="00323A85">
        <w:rPr>
          <w:sz w:val="24"/>
          <w:szCs w:val="24"/>
        </w:rPr>
        <w:lastRenderedPageBreak/>
        <w:t>нофобии,коррупции,дискриминациипосоциальным,религиозным,расовым,национальнымпризнакамидругимнегативнымсоциальнымявлениям;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разработкуиреализациюпрограммвоспитания,способствующихправовой, социальной и культурной адаптации детей, в том числе детей изсемеймигрантов.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Приобщениедетейккультурномунаследиюпредполагает: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использованиеуникальногороссийскогокультурногонаследия,втомчислелитературного,музыкального,художественного,театральногои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созданиеравныхдлявсехдетейвозможностейдоступаккультурнымценностям;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народов,проживающихвРоссийскойФедерации;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доступностидетскойлитературыдлясемей,приобщениедетейкклассическимисовременнымвысокохудожественнымотечественнымимировымпроизведениямискусстваи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развитиемузейнойитеатральнойпедагогики;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мерпосозданиюираспространениюпроизведенийискусстваикультуры,проведениюкультурныхмероприятий,направленныхнапопуляризациюроссийскихкультурных,нравственныхисемейных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созданиеиподдержкупроизводствахудожественных,документальных,научно-популярных, учебных и анимационных фильмов, направленных нанравственное,гражданско-патриотическоеиобщекультурноеразвитиедетей;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ролибиблиотек,втомчислебиблиотеквсистемеобразования,вприобщенииксокровищницемировойиотечественнойкультуры,втомчислесиспользованиеминформационных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созданиеусловийдлясохранения,поддержкииразвитияэтническихкультурныхтрадицийинародноготворчества.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Длякаждогоучрежденияважнымфакторомявляетсяучастиевконкурсном движении. Конкурсы могут быть организованны для педагоговДОУ, для детей, родителей, а также совместные конкурсы для родителей идетей.Этомогутбытьконкурсы–выставкиподелок,рисунков,фотоконкурсы, различныхнаправленийитематик.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Такжеконкурсымогутбытькакочными,такизаочными.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Цельдеятельностипедагога:созданиеусловийдляразвитиятворческихспособностейдетей дошкольноговозраста.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Черезконкурсноедвижениевдетскомсаду,черезвеськомплексмероприятий, проводимых в рамках конкурсов, педагогическийколлективрешает для себя важную задачу по воспитанию родителя и преемственностиразвития ребенка в семье и детском саду. Мы стараемся подобрать виды итемы конкурсов так, чтобы каждый родитель мог найти здесь интерес длясебяи своегоребенка.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Направлениядеятельностивоспитателяпореализациизадачвоспитания: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установлениепартнѐрскихвзаимоотношенийдетейсовзрослымиисверстниками;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поддержкадетскойинициативыисамостоятельности;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добровольноеучастиедетейвконкурсах;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поискновыхувлеченийираскрытиеспособностей.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lastRenderedPageBreak/>
        <w:t>Формыорганизацииконкурсногодвижениядлярешениявоспитательныхзадач:конкурсыдетскоготворчества,смотры-конкурсы,фестивали,разработкаи защитапроектов,соревнования.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ТЕХНИЧЕСКАЯ НАПРАВЛЕННОСТЬ</w:t>
      </w:r>
    </w:p>
    <w:p w:rsidR="00D65918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«ОТ ФРЁБЕЛЯ ДО РОБОТА: РАСТИМ БУДУЩИХ ИНЖЕНЕРОВ»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323A85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Фрёбеля» задается эмоциональным единением взрослого с ребенком, что придаёт занятиям одухотворенность. 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МБДОУ </w:t>
      </w:r>
      <w:r w:rsidR="00800F2D">
        <w:t>«Детский сад с.Н.Батако</w:t>
      </w:r>
      <w:r w:rsidRPr="00323A85">
        <w:t>» воспитательнойработы осуществляется по выбранным детским садом направлениям и проводится с цельювыявленияосновныхпроблемвоспитаниядошкольниковипоследующегоихрешения.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Самоанализосуществляетсяежегодносиламисамойобразовательнойорганизациис привлечением (при необходимости и по самостоятельному решению администрацииобразовательной организации)внешних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Основнымипринципами,наосновекоторыхосуществляетсясамоанализвоспитательнойработыв</w:t>
      </w:r>
      <w:r w:rsidR="00800F2D">
        <w:t>МБДОУ «Детский сад с.Н.Батако</w:t>
      </w:r>
      <w:r w:rsidR="00C63A35" w:rsidRPr="00323A85">
        <w:t>»</w:t>
      </w:r>
      <w:r w:rsidRPr="00323A85">
        <w:t>,являются: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принцип  гуманистической   направленности   осуществляемого   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отношениекакк воспитанникам, таки кпедагогам, реализующимвоспитательныйпроцесс;</w:t>
      </w:r>
    </w:p>
    <w:p w:rsidR="00740C37" w:rsidRPr="00740C37" w:rsidRDefault="00FD0184" w:rsidP="00CA1358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принципприоритетаанализасущностныхсторонвоспитания,ориентирующий</w:t>
      </w:r>
      <w:r w:rsidRPr="00323A85">
        <w:t>экспертов на изучение не количественных его показателей, а качественных – таких каксодержаниеиразнообразиедеятельности,характеробщенияиотношениймеждувоспитанникамиипедагогами;</w:t>
      </w:r>
    </w:p>
    <w:p w:rsidR="00767635" w:rsidRPr="00323A85" w:rsidRDefault="00FD0184" w:rsidP="00CA1358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принципразвивающегохарактераосуществляемогоанализа,ориентирующийэкспертовнаиспользованиеегорезультатовдлясовершенствования воспитательной деятельности педагогов: грамотной постановки имицелиизадачвоспитания,умелогопланированиясвоейвоспитательнойработы,адекватногоподборавидов,формисодержанияихсовместнойсдетьмидеятельности;</w:t>
      </w:r>
    </w:p>
    <w:p w:rsidR="00767635" w:rsidRPr="00323A85" w:rsidRDefault="00FD0184" w:rsidP="00CA1358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принципразделеннойответственностизарезультатыличностногоразвития</w:t>
      </w:r>
      <w:r w:rsidRPr="00323A85">
        <w:t>воспитанников, ориентирующий экспертов на понимание того, что личностное развитиедетей–эторезультаткаксоциальноговоспитания(вкоторомдетскийсадучаствуетнаряду с семьей и другими социальными институтами), так и стихийной социализации, исаморазвитиядетей.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объектамианализа,организуемого</w:t>
      </w:r>
      <w:r w:rsidR="00800F2D">
        <w:t xml:space="preserve"> </w:t>
      </w:r>
      <w:r w:rsidRPr="00323A85">
        <w:t>в</w:t>
      </w:r>
      <w:r w:rsidR="00800F2D">
        <w:t xml:space="preserve"> </w:t>
      </w:r>
      <w:r w:rsidR="00C63A35" w:rsidRPr="00323A85">
        <w:t xml:space="preserve">МБДОУ «Детский сад </w:t>
      </w:r>
      <w:r w:rsidR="00800F2D">
        <w:lastRenderedPageBreak/>
        <w:t>с.Н.Батако</w:t>
      </w:r>
      <w:r w:rsidR="00C63A35" w:rsidRPr="00323A85">
        <w:t>»</w:t>
      </w:r>
      <w:r w:rsidRPr="00323A85">
        <w:t>воспитательногопроцессаявляются: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Результатывоспитания,социализацииисаморазвитиядошкольников.Критерием,наосновекоторогоосуществляетсяданныйанализ,являетсядинамикаличностногоразвития воспитанника каждой группы. Осуществляется анализ воспитателями совместносо старшим воспитателем с последующим обсуждением его результатов на заседаниипедагогическогосовета </w:t>
      </w:r>
      <w:r w:rsidR="00800F2D">
        <w:rPr>
          <w:sz w:val="24"/>
          <w:szCs w:val="24"/>
        </w:rPr>
        <w:t>МБДОУ «Детский сад с.Н.Батако</w:t>
      </w:r>
      <w:r w:rsidR="00C63A35" w:rsidRPr="00323A85">
        <w:rPr>
          <w:sz w:val="24"/>
          <w:szCs w:val="24"/>
        </w:rPr>
        <w:t>»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Способомполученияинформацииорезультатахвоспитания,социализацииисаморазвития воспитанников является педагогическое наблюдение. Внимание педагоговсосредотачиваетсянаследующихвопросах:какиепреждесуществовавшиепроблемыличностного развития воспитанников удалось решить за минувший учебный год; какиепроблемы решить не удалось и почему; какие новые проблемы появились, над чем далеепредстоитработатьпедагогическомуколлективу.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D4527A">
        <w:rPr>
          <w:sz w:val="24"/>
          <w:szCs w:val="24"/>
        </w:rPr>
        <w:t>МБДОУ «Детский сад с.Н.Батако</w:t>
      </w:r>
      <w:r w:rsidR="00C63A35" w:rsidRPr="00323A85">
        <w:rPr>
          <w:sz w:val="24"/>
          <w:szCs w:val="24"/>
        </w:rPr>
        <w:t>»</w:t>
      </w:r>
      <w:r w:rsidRPr="00323A85">
        <w:rPr>
          <w:sz w:val="24"/>
          <w:szCs w:val="24"/>
        </w:rPr>
        <w:t xml:space="preserve"> совместнойдеятельности детей и взрослых. Критерием, на основе которого осуществляется данныйанализ,являетсяналичиевдетскомсадукомфортнойиличностноразвивающейсовместнойдеятельностидетейивзрослых.Осуществляетсяанализзаведующимистаршим воспитателем, воспитателями. Способами получения информации о состоянииорганизуемойвдетскомсадусовместнойдеятельностидетейивзрослыхмогут  бытьбеседысродителями,педагогами,принеобходимости–иханкетирование.Полученныерезультатыобсуждаютсяназаседаниипедагогическогосовета</w:t>
      </w:r>
      <w:r w:rsidR="00C63A35" w:rsidRPr="00323A85">
        <w:rPr>
          <w:sz w:val="24"/>
          <w:szCs w:val="24"/>
        </w:rPr>
        <w:t>МБДОУ «Детс</w:t>
      </w:r>
      <w:r w:rsidR="00D4527A">
        <w:rPr>
          <w:sz w:val="24"/>
          <w:szCs w:val="24"/>
        </w:rPr>
        <w:t>кий сад с.Н.Батако</w:t>
      </w:r>
      <w:r w:rsidR="00C63A35" w:rsidRPr="00323A85">
        <w:rPr>
          <w:sz w:val="24"/>
          <w:szCs w:val="24"/>
        </w:rPr>
        <w:t xml:space="preserve">».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Вниманиеприэтомсосредотачиваетсянавопросах,связанныхс: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качествомпроводимыхмероприятий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качествомсовместнойдеятельностивоспитателейиродителей;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качествомпроводимых</w:t>
      </w:r>
      <w:r w:rsidRPr="00323A85">
        <w:rPr>
          <w:sz w:val="24"/>
          <w:szCs w:val="24"/>
        </w:rPr>
        <w:t>экскурсий,походов;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качествоморганизациитворческихсоревнований,праздниковифольклорныхмероприятий.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ИтогомсамоанализаорганизуемойвоспитательнойработывМБДОУ</w:t>
      </w:r>
      <w:r w:rsidR="00135B56" w:rsidRPr="00740C37">
        <w:rPr>
          <w:spacing w:val="1"/>
          <w:sz w:val="24"/>
          <w:szCs w:val="24"/>
        </w:rPr>
        <w:t>«Д</w:t>
      </w:r>
      <w:r w:rsidR="00D4527A">
        <w:rPr>
          <w:sz w:val="24"/>
          <w:szCs w:val="24"/>
        </w:rPr>
        <w:t>етскийсадс.Н.Батако</w:t>
      </w:r>
      <w:r w:rsidRPr="00740C37">
        <w:rPr>
          <w:sz w:val="24"/>
          <w:szCs w:val="24"/>
        </w:rPr>
        <w:t>»являетсяпереченьвыявленныхпроблем,надкоторымипредстоитработатьпедагогическомуколлективу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740C37" w:rsidRDefault="00740C37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D4527A" w:rsidRDefault="00D4527A" w:rsidP="00971762">
      <w:pPr>
        <w:pStyle w:val="11"/>
        <w:spacing w:line="276" w:lineRule="auto"/>
        <w:ind w:left="0" w:right="2"/>
        <w:rPr>
          <w:w w:val="115"/>
        </w:rPr>
      </w:pPr>
    </w:p>
    <w:p w:rsidR="00D4527A" w:rsidRDefault="00D4527A" w:rsidP="00971762">
      <w:pPr>
        <w:pStyle w:val="11"/>
        <w:spacing w:line="276" w:lineRule="auto"/>
        <w:ind w:left="0" w:right="2"/>
        <w:rPr>
          <w:w w:val="115"/>
        </w:rPr>
      </w:pPr>
    </w:p>
    <w:p w:rsidR="00D4527A" w:rsidRDefault="00D4527A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lastRenderedPageBreak/>
        <w:t>РАЗДЕЛ3.ОРГАНИЗАЦИОННЫЕ</w:t>
      </w:r>
      <w:r w:rsidR="00D4527A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="00D4527A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="00D4527A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bookmarkEnd w:id="3"/>
      <w:r w:rsidR="00D4527A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ОбщиетребованиякусловиямреализацииПрограммывоспитания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bookmarkStart w:id="4" w:name="_GoBack"/>
      <w:r>
        <w:t>Программавоспитанияобеспечиваетформированиесоциокультурноговоспитательногопространствапри соблюдении условийеереализации</w:t>
      </w:r>
      <w:bookmarkEnd w:id="4"/>
      <w:r>
        <w:t>,включающих: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−обеспечениевоспитывающейличностноразвивающейпредметно-пространственнойсреды;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родителей(законныхпредставителей)повопросамвоспитания;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созданиеукладаДОУ,отражающегосформированностьвнейготовностивсехучастниковобразовательногопроцессаруководствоватьсяединымипринципамиирегулярновоспроизводитьнаиболееценныедлянеевоспитательнозначимыевидысовместнойдеятельности.УкладДОУнаправленнасохранениепреемственностипринциповвоспитанияс уровняДОна уровеньНОО;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воспитания,обеспеченностиметодическимиматериаламиисредствамиобученияивоспитания;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−наличиепрофессиональныхкадровиготовностьпедагогическогоколлективакдостижениюцелевыхориентировПрограммывоспитания;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учетиндивидуальныхигрупповыхособенностейдетейдошкольноговозраста,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−винтересахкоторыхреализуетсяПрограммавоспитания(возрастных,физических,психологических,национальныхипр.).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ВоспитательныйпроцессвДОУстроитсянаследующихпринципах: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−неукоснительноесоблюдениезаконностииправсемьиребенка,соблюдения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−конфиденциальностиинформацииоребенкеиегосемье,приоритетабезопасностиребенка;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−созданиепсихологическикомфортнойсредыдлякаждогоребенкаивзрослого,без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−которойневозможноконструктивноевзаимодействиедетей,ихсемей,ипедагогическихработников;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−системностьицеленаправленностьвоспитаниякак условияегоэффективности.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Нормативно-методическоеобеспечениереализацииПрограммывоспитания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Федеральныйзаконот31июля2020г.№304-ФЗ  “ОвнесенииизмененийвФедеральныйзакон«ОбобразованиивРоссийскойФедерации»повопросамвоспитанияобучающихся”.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Федеральныйгосударственныйобразовательныйстандартдошкольногообразования,приказМинобрнауки№1155от17.10.2013г,(ФГОСДО).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Материально-техническоеобеспечениереализацииПрограммывоспитания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обеспечениевоспитательногопроцессасоответствуетТребованиямкматериально-техническомуиучебно-методическомуобеспечениюпрограммывоспитания.Техническиесредстваобученияивоспитаниявполноймереотвечаютпоставленнойвоспитывающейцели,задачам,видам,формам,методам,средствамисодержаниювоспитательнойдеятельности,учитываютспецификуДОУ,специальныепотребностиобучающихсясограниченнымивозможностямиздоровьяисоответствуютустановленнымгосударственнымсанитарно-</w:t>
      </w:r>
      <w:r>
        <w:lastRenderedPageBreak/>
        <w:t>эпидемиологическимправиламигигиеническимнормативам.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обеспечитьвсестороннееразвитиедетейдошкольноговозраста, втомчислеиихнравственноеразвитиеличностивсоциально-духовномплане,развитиясамостоятельности.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наличиематериалов,оборудованияиинвентарядлявоспитаниядетейвсфере личностногоразвития, совершенствованиеихигровыхитрудовыхнавыков;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учётвозрастныхособенностейдетейдошкольноговозраста.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развивающейпредметно-пространственнойсредыДОУобеспечиваетцелостностьвоспитательногопроцессаврамкахреализацииПрограммы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подборхудожественнойлитературы;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подборвидео иаудиоматериалов;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плакаты,тематическиеиллюстрацииит.п.);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 w:rsidR="00740C37">
        <w:rPr>
          <w:sz w:val="24"/>
        </w:rPr>
        <w:t>телевизор, ноутбук</w:t>
      </w:r>
      <w:r>
        <w:rPr>
          <w:sz w:val="24"/>
        </w:rPr>
        <w:t>,колонкии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подбороборудованиядляорганизацииигровойдеятельности(атрибутыдлясюжетно-ролевых,театральных,дидактическихигр);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подбороборудованиядляорганизациидетскойтрудовойдеятельности(самообслуживание,бытовойтруд,ручнойтруд).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оснащениеразвивающейпредметно-пространственнойсредыизменяетсяидополняетсявсоответствиисвозрастомвоспитанниковикалендарнымпланомвоспитательнойработыДОУнатекущийучебный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8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Календарныйпланвоспитательнойработы</w:t>
      </w:r>
    </w:p>
    <w:p w:rsidR="002775EE" w:rsidRPr="002775EE" w:rsidRDefault="002775EE" w:rsidP="002775EE">
      <w:pPr>
        <w:pStyle w:val="11"/>
        <w:ind w:left="0"/>
        <w:rPr>
          <w:sz w:val="24"/>
        </w:rPr>
      </w:pPr>
      <w:r w:rsidRPr="002775EE">
        <w:rPr>
          <w:sz w:val="24"/>
        </w:rPr>
        <w:t>МБДОУ«Детскийсад№18»на 2021-2022учебныйгод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15485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0"/>
        <w:gridCol w:w="2989"/>
        <w:gridCol w:w="2977"/>
        <w:gridCol w:w="3544"/>
        <w:gridCol w:w="4536"/>
        <w:gridCol w:w="9"/>
      </w:tblGrid>
      <w:tr w:rsidR="00D4527A" w:rsidTr="00D4527A">
        <w:trPr>
          <w:gridAfter w:val="1"/>
          <w:wAfter w:w="9" w:type="dxa"/>
          <w:trHeight w:val="650"/>
        </w:trPr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2989" w:type="dxa"/>
            <w:tcBorders>
              <w:top w:val="single" w:sz="4" w:space="0" w:color="000000"/>
              <w:bottom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Формыработы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Младшийвозраст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Среднийвозраст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Старшийвозраст</w:t>
            </w:r>
          </w:p>
        </w:tc>
      </w:tr>
      <w:tr w:rsidR="00D4527A" w:rsidTr="00D4527A">
        <w:trPr>
          <w:gridAfter w:val="1"/>
          <w:wAfter w:w="9" w:type="dxa"/>
          <w:trHeight w:val="59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гостяхуМойдодыра»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опрофессиях»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Почемуродителиходятнаработу?</w:t>
            </w:r>
          </w:p>
        </w:tc>
      </w:tr>
      <w:tr w:rsidR="00D4527A" w:rsidTr="00D4527A">
        <w:trPr>
          <w:gridAfter w:val="1"/>
          <w:wAfter w:w="9" w:type="dxa"/>
          <w:trHeight w:val="87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89" w:type="dxa"/>
            <w:tcBorders>
              <w:left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Трудовыепоручения</w:t>
            </w:r>
          </w:p>
        </w:tc>
        <w:tc>
          <w:tcPr>
            <w:tcW w:w="2977" w:type="dxa"/>
          </w:tcPr>
          <w:p w:rsidR="00D4527A" w:rsidRDefault="00D4527A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Убираемигрушки</w:t>
            </w:r>
          </w:p>
        </w:tc>
        <w:tc>
          <w:tcPr>
            <w:tcW w:w="3544" w:type="dxa"/>
          </w:tcPr>
          <w:p w:rsidR="00D4527A" w:rsidRDefault="00D4527A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Трудвуголкеприроды</w:t>
            </w:r>
          </w:p>
        </w:tc>
        <w:tc>
          <w:tcPr>
            <w:tcW w:w="4536" w:type="dxa"/>
          </w:tcPr>
          <w:p w:rsidR="00D4527A" w:rsidRDefault="00D4527A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настол</w:t>
            </w:r>
          </w:p>
        </w:tc>
      </w:tr>
      <w:tr w:rsidR="00D4527A" w:rsidTr="00D4527A">
        <w:trPr>
          <w:gridAfter w:val="1"/>
          <w:wAfter w:w="9" w:type="dxa"/>
          <w:trHeight w:val="672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89" w:type="dxa"/>
            <w:tcBorders>
              <w:left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z w:val="24"/>
              </w:rPr>
              <w:t>взрослых</w:t>
            </w:r>
          </w:p>
        </w:tc>
        <w:tc>
          <w:tcPr>
            <w:tcW w:w="2977" w:type="dxa"/>
          </w:tcPr>
          <w:p w:rsidR="00D4527A" w:rsidRDefault="00D4527A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затрудомдворника</w:t>
            </w:r>
          </w:p>
        </w:tc>
        <w:tc>
          <w:tcPr>
            <w:tcW w:w="3544" w:type="dxa"/>
          </w:tcPr>
          <w:p w:rsidR="00D4527A" w:rsidRDefault="00D4527A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затрудомдворника</w:t>
            </w:r>
          </w:p>
        </w:tc>
        <w:tc>
          <w:tcPr>
            <w:tcW w:w="4536" w:type="dxa"/>
          </w:tcPr>
          <w:p w:rsidR="00D4527A" w:rsidRDefault="00D4527A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затрудомкастелянши</w:t>
            </w:r>
          </w:p>
        </w:tc>
      </w:tr>
      <w:tr w:rsidR="00D4527A" w:rsidTr="00D4527A">
        <w:trPr>
          <w:gridAfter w:val="1"/>
          <w:wAfter w:w="9" w:type="dxa"/>
          <w:trHeight w:val="921"/>
        </w:trPr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7A" w:rsidRDefault="00D4527A" w:rsidP="002775EE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tcBorders>
              <w:left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Дидактическиеигры</w:t>
            </w:r>
          </w:p>
        </w:tc>
        <w:tc>
          <w:tcPr>
            <w:tcW w:w="2977" w:type="dxa"/>
          </w:tcPr>
          <w:p w:rsidR="00D4527A" w:rsidRDefault="00D4527A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«Кточтоделает?»</w:t>
            </w:r>
          </w:p>
        </w:tc>
        <w:tc>
          <w:tcPr>
            <w:tcW w:w="3544" w:type="dxa"/>
          </w:tcPr>
          <w:p w:rsidR="00D4527A" w:rsidRDefault="00D4527A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Чудесныймешочек</w:t>
            </w:r>
          </w:p>
          <w:p w:rsidR="00D4527A" w:rsidRDefault="00D4527A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«Комучтонужнодля работы»</w:t>
            </w:r>
          </w:p>
        </w:tc>
        <w:tc>
          <w:tcPr>
            <w:tcW w:w="4536" w:type="dxa"/>
          </w:tcPr>
          <w:p w:rsidR="00D4527A" w:rsidRDefault="00D4527A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Чудесныймешочек</w:t>
            </w:r>
          </w:p>
          <w:p w:rsidR="00D4527A" w:rsidRDefault="00D4527A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дляработы»</w:t>
            </w:r>
          </w:p>
        </w:tc>
      </w:tr>
      <w:tr w:rsidR="00D4527A" w:rsidTr="00D4527A">
        <w:trPr>
          <w:gridAfter w:val="1"/>
          <w:wAfter w:w="9" w:type="dxa"/>
          <w:trHeight w:val="6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89" w:type="dxa"/>
            <w:tcBorders>
              <w:left w:val="single" w:sz="4" w:space="0" w:color="000000"/>
            </w:tcBorders>
          </w:tcPr>
          <w:p w:rsidR="00D4527A" w:rsidRDefault="00D4527A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977" w:type="dxa"/>
          </w:tcPr>
          <w:p w:rsidR="00D4527A" w:rsidRDefault="00D4527A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вдетскомсаду?</w:t>
            </w:r>
          </w:p>
        </w:tc>
        <w:tc>
          <w:tcPr>
            <w:tcW w:w="3544" w:type="dxa"/>
          </w:tcPr>
          <w:p w:rsidR="00D4527A" w:rsidRDefault="00D4527A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Вмагазин</w:t>
            </w:r>
          </w:p>
        </w:tc>
        <w:tc>
          <w:tcPr>
            <w:tcW w:w="4536" w:type="dxa"/>
          </w:tcPr>
          <w:p w:rsidR="00D4527A" w:rsidRDefault="00D4527A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ВСбербанк</w:t>
            </w:r>
          </w:p>
        </w:tc>
      </w:tr>
      <w:tr w:rsidR="00D4527A" w:rsidTr="00D452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1000"/>
        </w:trPr>
        <w:tc>
          <w:tcPr>
            <w:tcW w:w="1430" w:type="dxa"/>
            <w:tcBorders>
              <w:left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Игровыеобучающиеситуации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«Вымоемпосуду»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«Купаемкукол»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малышамкак ухаживатьза</w:t>
            </w:r>
          </w:p>
          <w:p w:rsidR="00D4527A" w:rsidRDefault="00D4527A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D4527A" w:rsidTr="00D452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1319"/>
        </w:trPr>
        <w:tc>
          <w:tcPr>
            <w:tcW w:w="1430" w:type="dxa"/>
            <w:tcBorders>
              <w:left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Встречаслюдьмиинтересныхпрофессий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такаяпрофессия – Родинузащищать»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такаяпрофессия – Родинузащищать»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такаяпрофессия – Родинузащищать»</w:t>
            </w:r>
          </w:p>
        </w:tc>
      </w:tr>
      <w:tr w:rsidR="00D4527A" w:rsidTr="00D452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717"/>
        </w:trPr>
        <w:tc>
          <w:tcPr>
            <w:tcW w:w="143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моейсемьи»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моейсемьи»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моейсемьи»</w:t>
            </w:r>
          </w:p>
        </w:tc>
      </w:tr>
      <w:tr w:rsidR="00D4527A" w:rsidTr="00D452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686"/>
        </w:trPr>
        <w:tc>
          <w:tcPr>
            <w:tcW w:w="143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z w:val="24"/>
              </w:rPr>
              <w:t>гостиная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опрофессиях»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опрофессиях»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опрофессиях»</w:t>
            </w:r>
          </w:p>
        </w:tc>
      </w:tr>
      <w:tr w:rsidR="00D4527A" w:rsidTr="00D452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1000"/>
        </w:trPr>
        <w:tc>
          <w:tcPr>
            <w:tcW w:w="143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Просмотрмультфильмов,</w:t>
            </w:r>
          </w:p>
          <w:p w:rsidR="00D4527A" w:rsidRDefault="00D4527A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развивающихвидео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кота»-</w:t>
            </w:r>
          </w:p>
          <w:p w:rsidR="00D4527A" w:rsidRDefault="00D4527A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опрофессиях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родителиработают?»</w:t>
            </w:r>
          </w:p>
          <w:p w:rsidR="00D4527A" w:rsidRDefault="00D4527A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Навигатум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«Каллейдоскоп</w:t>
            </w:r>
            <w:r>
              <w:rPr>
                <w:sz w:val="24"/>
              </w:rPr>
              <w:t>профессий»Навигатум</w:t>
            </w:r>
          </w:p>
        </w:tc>
      </w:tr>
      <w:tr w:rsidR="00D4527A" w:rsidTr="00D452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«Парадпрофессий»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27A" w:rsidRDefault="00D4527A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жизнихочешь стать?»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A" w:rsidRDefault="00D4527A"/>
        </w:tc>
      </w:tr>
      <w:tr w:rsidR="001F30A4" w:rsidTr="001F30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1F30A4" w:rsidRDefault="001F30A4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развлечение«Деньтруда»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1F30A4" w:rsidRDefault="001F30A4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развлечение«Деньтруда»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A4" w:rsidRDefault="001F30A4" w:rsidP="00D4527A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1F30A4" w:rsidRDefault="001F30A4" w:rsidP="00D4527A">
            <w:r>
              <w:rPr>
                <w:sz w:val="24"/>
              </w:rPr>
              <w:t>развлечение«День труда»</w:t>
            </w:r>
          </w:p>
        </w:tc>
      </w:tr>
      <w:tr w:rsidR="001F30A4" w:rsidTr="001F30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0" w:type="dxa"/>
          </w:tcPr>
          <w:p w:rsidR="001F30A4" w:rsidRDefault="001F30A4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89" w:type="dxa"/>
            <w:tcBorders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Сюжетно-ролевыеигры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«фабрика»</w:t>
            </w:r>
          </w:p>
        </w:tc>
        <w:tc>
          <w:tcPr>
            <w:tcW w:w="4545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F30A4" w:rsidRDefault="001F30A4" w:rsidP="006C0045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«Фабрика»</w:t>
            </w:r>
          </w:p>
        </w:tc>
      </w:tr>
      <w:tr w:rsidR="001F30A4" w:rsidTr="001F30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601"/>
        </w:trPr>
        <w:tc>
          <w:tcPr>
            <w:tcW w:w="1430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98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Трудовыепоручения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Кормлениептиц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Уборкавпесочнице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A4" w:rsidRDefault="001F30A4" w:rsidP="006C0045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Уборкана участке</w:t>
            </w:r>
          </w:p>
        </w:tc>
      </w:tr>
      <w:tr w:rsidR="001F30A4" w:rsidTr="001F30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878"/>
        </w:trPr>
        <w:tc>
          <w:tcPr>
            <w:tcW w:w="1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Созданиеальбома</w:t>
            </w:r>
          </w:p>
          <w:p w:rsidR="001F30A4" w:rsidRDefault="001F30A4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«Кемработаютнаши мамы»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Созданиелэпбукапо</w:t>
            </w:r>
          </w:p>
          <w:p w:rsidR="001F30A4" w:rsidRDefault="001F30A4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z w:val="24"/>
              </w:rPr>
              <w:t>«Профессиимоейсемьи»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A4" w:rsidRDefault="001F30A4" w:rsidP="006C0045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Созданиелэпбука</w:t>
            </w:r>
          </w:p>
          <w:p w:rsidR="001F30A4" w:rsidRDefault="001F30A4" w:rsidP="006C0045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54"/>
        <w:gridCol w:w="3969"/>
        <w:gridCol w:w="4395"/>
        <w:gridCol w:w="4819"/>
      </w:tblGrid>
      <w:tr w:rsidR="001F30A4" w:rsidTr="00233F9A">
        <w:trPr>
          <w:trHeight w:val="647"/>
        </w:trPr>
        <w:tc>
          <w:tcPr>
            <w:tcW w:w="2154" w:type="dxa"/>
            <w:tcBorders>
              <w:top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lastRenderedPageBreak/>
              <w:t>Срок проведения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Младшийвозраст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Среднийвозраст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Старшийвозраст</w:t>
            </w:r>
          </w:p>
        </w:tc>
      </w:tr>
      <w:tr w:rsidR="001F30A4" w:rsidTr="00233F9A">
        <w:trPr>
          <w:trHeight w:val="867"/>
        </w:trPr>
        <w:tc>
          <w:tcPr>
            <w:tcW w:w="2154" w:type="dxa"/>
            <w:vMerge w:val="restart"/>
            <w:tcBorders>
              <w:right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Сюжетно–ролеваяигра</w:t>
            </w:r>
          </w:p>
          <w:p w:rsidR="001F30A4" w:rsidRDefault="001F30A4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Сюжетно–ролеваяигра</w:t>
            </w:r>
          </w:p>
          <w:p w:rsidR="001F30A4" w:rsidRDefault="001F30A4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Виртуальнаяэкскурсия«СчегоначинаетсяРодина?»</w:t>
            </w:r>
          </w:p>
        </w:tc>
      </w:tr>
      <w:tr w:rsidR="001F30A4" w:rsidTr="00233F9A">
        <w:trPr>
          <w:trHeight w:val="554"/>
        </w:trPr>
        <w:tc>
          <w:tcPr>
            <w:tcW w:w="2154" w:type="dxa"/>
            <w:vMerge/>
            <w:tcBorders>
              <w:top w:val="nil"/>
              <w:right w:val="single" w:sz="4" w:space="0" w:color="000000"/>
            </w:tcBorders>
          </w:tcPr>
          <w:p w:rsidR="001F30A4" w:rsidRDefault="001F30A4" w:rsidP="002775EE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«Праздникдружнойсемьи».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«Праздникдружнойсемьи».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–дорожевсего»</w:t>
            </w:r>
          </w:p>
        </w:tc>
      </w:tr>
      <w:tr w:rsidR="001F30A4" w:rsidTr="00233F9A">
        <w:trPr>
          <w:trHeight w:val="1087"/>
        </w:trPr>
        <w:tc>
          <w:tcPr>
            <w:tcW w:w="2154" w:type="dxa"/>
            <w:vMerge w:val="restart"/>
            <w:tcBorders>
              <w:bottom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1F30A4" w:rsidRDefault="001F30A4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F30A4" w:rsidRDefault="001F30A4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«Мойадрес»</w:t>
            </w:r>
          </w:p>
        </w:tc>
        <w:tc>
          <w:tcPr>
            <w:tcW w:w="4395" w:type="dxa"/>
            <w:tcBorders>
              <w:top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1F30A4" w:rsidRDefault="001F30A4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1F30A4" w:rsidRDefault="001F30A4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 xml:space="preserve">Виртуальная экскурсия вкраеведческий музей </w:t>
            </w:r>
          </w:p>
        </w:tc>
      </w:tr>
      <w:tr w:rsidR="001F30A4" w:rsidTr="00233F9A">
        <w:trPr>
          <w:trHeight w:val="2908"/>
        </w:trPr>
        <w:tc>
          <w:tcPr>
            <w:tcW w:w="2154" w:type="dxa"/>
            <w:vMerge/>
            <w:tcBorders>
              <w:top w:val="nil"/>
              <w:bottom w:val="single" w:sz="4" w:space="0" w:color="000000"/>
            </w:tcBorders>
          </w:tcPr>
          <w:p w:rsidR="001F30A4" w:rsidRDefault="001F30A4" w:rsidP="002775EE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 ЭнгельсНародныеигры,фольклор</w:t>
            </w:r>
          </w:p>
          <w:p w:rsidR="001F30A4" w:rsidRDefault="001F30A4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Оформлениефотовыставки</w:t>
            </w:r>
          </w:p>
          <w:p w:rsidR="001F30A4" w:rsidRDefault="001F30A4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«Моибабушкаидедушка»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Мойгород–Энгельс</w:t>
            </w:r>
          </w:p>
          <w:p w:rsidR="001F30A4" w:rsidRDefault="001F30A4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F30A4" w:rsidRDefault="001F30A4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Народныеигры,фольклор</w:t>
            </w:r>
          </w:p>
          <w:p w:rsidR="001F30A4" w:rsidRDefault="001F30A4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1F30A4" w:rsidRDefault="001F30A4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«Моибабушкаидедушка»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«Памятникии</w:t>
            </w:r>
          </w:p>
          <w:p w:rsidR="001F30A4" w:rsidRDefault="001F30A4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z w:val="24"/>
              </w:rPr>
              <w:t>родногогорода»</w:t>
            </w:r>
          </w:p>
          <w:p w:rsidR="001F30A4" w:rsidRDefault="001F30A4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1F30A4" w:rsidRDefault="001F30A4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«Моибабушкаидедушка»</w:t>
            </w:r>
          </w:p>
          <w:p w:rsidR="001F30A4" w:rsidRDefault="001F30A4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Днюпожилогочеловека</w:t>
            </w:r>
          </w:p>
        </w:tc>
      </w:tr>
      <w:tr w:rsidR="001F30A4" w:rsidTr="00233F9A">
        <w:trPr>
          <w:trHeight w:val="222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Фестивальтворчества«Мыедины- и непобедимы»(вокал,хореография,рисунки)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Фестивальтворчества</w:t>
            </w:r>
          </w:p>
          <w:p w:rsidR="001F30A4" w:rsidRDefault="001F30A4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едины- инепобедимы»</w:t>
            </w:r>
          </w:p>
          <w:p w:rsidR="001F30A4" w:rsidRDefault="001F30A4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(вокал,</w:t>
            </w:r>
          </w:p>
          <w:p w:rsidR="001F30A4" w:rsidRDefault="001F30A4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хореография,рисунки)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Фестивальтворчества</w:t>
            </w:r>
          </w:p>
          <w:p w:rsidR="001F30A4" w:rsidRDefault="001F30A4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единственародов» (,вокал,хореография,</w:t>
            </w:r>
          </w:p>
          <w:p w:rsidR="001F30A4" w:rsidRDefault="001F30A4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2154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F30A4" w:rsidRDefault="001F30A4" w:rsidP="002775EE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1F30A4" w:rsidRDefault="001F30A4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F30A4" w:rsidRDefault="001F30A4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Оформлениеэкспозиции</w:t>
            </w:r>
          </w:p>
          <w:p w:rsidR="001F30A4" w:rsidRDefault="001F30A4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фотографий«Деньматери»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Родина–Россия»</w:t>
            </w:r>
          </w:p>
          <w:p w:rsidR="001F30A4" w:rsidRDefault="001F30A4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F30A4" w:rsidRDefault="001F30A4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Оформлениеэкспозициифотографий</w:t>
            </w:r>
          </w:p>
          <w:p w:rsidR="001F30A4" w:rsidRDefault="001F30A4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«Деньматери»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1F30A4" w:rsidRDefault="001F30A4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F30A4" w:rsidRDefault="001F30A4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экспозициирисунковифотографий</w:t>
            </w:r>
          </w:p>
          <w:p w:rsidR="001F30A4" w:rsidRDefault="001F30A4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лучшесолнцагреет»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21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«Осетинский народный костюм»</w:t>
            </w:r>
          </w:p>
          <w:p w:rsidR="001F30A4" w:rsidRDefault="001F30A4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1F30A4" w:rsidRDefault="001F30A4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«Украсимкостюм»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«Осетинский  народный костюм»</w:t>
            </w:r>
          </w:p>
          <w:p w:rsidR="001F30A4" w:rsidRDefault="001F30A4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1F30A4" w:rsidRDefault="001F30A4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«Украсимкостюм»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 предки»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215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в  Осетии »Народныеигры,фольклор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 осетинского народа»</w:t>
            </w:r>
          </w:p>
          <w:p w:rsidR="001F30A4" w:rsidRDefault="001F30A4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Народныеигры,</w:t>
            </w:r>
          </w:p>
          <w:p w:rsidR="001F30A4" w:rsidRDefault="001F30A4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 осетинского  народа»</w:t>
            </w:r>
          </w:p>
          <w:p w:rsidR="001F30A4" w:rsidRDefault="001F30A4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в Осетии»Народныеигры,фольклор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2154" w:type="dxa"/>
          </w:tcPr>
          <w:p w:rsidR="001F30A4" w:rsidRDefault="001F30A4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проведенииновогоднихпраздниковвдетскомсадуисемье.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Фотоотчето</w:t>
            </w:r>
          </w:p>
          <w:p w:rsidR="001F30A4" w:rsidRDefault="001F30A4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>проведении новогоднихпраздников в детскомсадуи семье.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Фотовыставкао</w:t>
            </w:r>
          </w:p>
          <w:p w:rsidR="001F30A4" w:rsidRDefault="001F30A4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проведении новогоднихпраздников.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2154" w:type="dxa"/>
          </w:tcPr>
          <w:p w:rsidR="001F30A4" w:rsidRDefault="001F30A4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1F30A4" w:rsidRDefault="001F30A4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«Дымковскаяигрушка»Оформлениевыставки</w:t>
            </w:r>
          </w:p>
          <w:p w:rsidR="001F30A4" w:rsidRDefault="001F30A4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«Мастераземли русской»</w:t>
            </w:r>
          </w:p>
        </w:tc>
        <w:tc>
          <w:tcPr>
            <w:tcW w:w="4395" w:type="dxa"/>
          </w:tcPr>
          <w:p w:rsidR="001F30A4" w:rsidRDefault="001F30A4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опромыслахРоссии»</w:t>
            </w:r>
          </w:p>
          <w:p w:rsidR="001F30A4" w:rsidRDefault="001F30A4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Оформлениевыставки</w:t>
            </w:r>
          </w:p>
          <w:p w:rsidR="001F30A4" w:rsidRDefault="001F30A4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землирусской»</w:t>
            </w:r>
          </w:p>
        </w:tc>
        <w:tc>
          <w:tcPr>
            <w:tcW w:w="4819" w:type="dxa"/>
          </w:tcPr>
          <w:p w:rsidR="001F30A4" w:rsidRDefault="001F30A4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опромыслахРоссии»</w:t>
            </w:r>
          </w:p>
          <w:p w:rsidR="001F30A4" w:rsidRDefault="001F30A4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Оформлениевыставки</w:t>
            </w:r>
          </w:p>
          <w:p w:rsidR="001F30A4" w:rsidRDefault="001F30A4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1F30A4" w:rsidRDefault="001F30A4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«Мастераземли русской»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215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«Народынашейстраны»</w:t>
            </w:r>
          </w:p>
          <w:p w:rsidR="001F30A4" w:rsidRDefault="001F30A4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1F30A4" w:rsidRDefault="001F30A4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1F30A4" w:rsidRDefault="001F30A4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«Народынашейстраны»</w:t>
            </w:r>
          </w:p>
          <w:p w:rsidR="001F30A4" w:rsidRDefault="001F30A4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1F30A4" w:rsidRDefault="001F30A4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«Мирвокругнас»</w:t>
            </w:r>
          </w:p>
          <w:p w:rsidR="001F30A4" w:rsidRDefault="001F30A4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1F30A4" w:rsidRDefault="001F30A4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иихжителях.</w:t>
            </w:r>
          </w:p>
          <w:p w:rsidR="001F30A4" w:rsidRDefault="001F30A4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«Ктовкакой странеживет»,</w:t>
            </w:r>
          </w:p>
          <w:p w:rsidR="001F30A4" w:rsidRDefault="001F30A4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215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армиислужить…» стихи, песни,фотографии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вармии служить…»стихи,песни,</w:t>
            </w:r>
          </w:p>
          <w:p w:rsidR="001F30A4" w:rsidRDefault="001F30A4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Армияродная»стихи,песни,</w:t>
            </w:r>
          </w:p>
          <w:p w:rsidR="001F30A4" w:rsidRDefault="001F30A4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2154" w:type="dxa"/>
          </w:tcPr>
          <w:p w:rsidR="001F30A4" w:rsidRDefault="001F30A4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«Нашимамыибабушки»</w:t>
            </w:r>
          </w:p>
          <w:p w:rsidR="001F30A4" w:rsidRDefault="001F30A4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F30A4" w:rsidRDefault="001F30A4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альбомаСтихи,песни</w:t>
            </w:r>
          </w:p>
          <w:p w:rsidR="001F30A4" w:rsidRDefault="001F30A4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«Нашимамыибабушки»</w:t>
            </w:r>
          </w:p>
          <w:p w:rsidR="001F30A4" w:rsidRDefault="001F30A4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альбомаСтихи,песни</w:t>
            </w:r>
          </w:p>
          <w:p w:rsidR="001F30A4" w:rsidRDefault="001F30A4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«Мамочкалюбимая»</w:t>
            </w:r>
          </w:p>
          <w:p w:rsidR="001F30A4" w:rsidRDefault="001F30A4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F30A4" w:rsidRDefault="001F30A4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альбомаСтихи,песни</w:t>
            </w:r>
          </w:p>
          <w:p w:rsidR="001F30A4" w:rsidRDefault="001F30A4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2154" w:type="dxa"/>
          </w:tcPr>
          <w:p w:rsidR="001F30A4" w:rsidRDefault="001F30A4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«Любиизнайроднойсвойкрай»</w:t>
            </w:r>
          </w:p>
          <w:p w:rsidR="001F30A4" w:rsidRDefault="001F30A4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Викторина«Назовисказки»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«Любиизнайроднойсвой край»</w:t>
            </w:r>
          </w:p>
          <w:p w:rsidR="001F30A4" w:rsidRDefault="001F30A4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Викторина«Назовисказки»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свойкрай»</w:t>
            </w:r>
          </w:p>
          <w:p w:rsidR="001F30A4" w:rsidRDefault="001F30A4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родногокрая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2154" w:type="dxa"/>
            <w:vMerge w:val="restart"/>
          </w:tcPr>
          <w:p w:rsidR="001F30A4" w:rsidRDefault="001F30A4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космонавтики»Просмотрмультфильма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«Денькосмонавтики»</w:t>
            </w:r>
          </w:p>
          <w:p w:rsidR="001F30A4" w:rsidRDefault="001F30A4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F30A4" w:rsidRDefault="001F30A4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Экскурсиянаместоприземления</w:t>
            </w:r>
          </w:p>
          <w:p w:rsidR="001F30A4" w:rsidRDefault="001F30A4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«Денькосмонавтики»</w:t>
            </w:r>
          </w:p>
          <w:p w:rsidR="001F30A4" w:rsidRDefault="001F30A4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F30A4" w:rsidRDefault="001F30A4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Экскурсия на местоприземленияЮ.Гагарина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2154" w:type="dxa"/>
            <w:vMerge/>
            <w:tcBorders>
              <w:top w:val="nil"/>
            </w:tcBorders>
          </w:tcPr>
          <w:p w:rsidR="001F30A4" w:rsidRDefault="001F30A4" w:rsidP="002775EE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«Паркиискверы города»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Конкурспроектов</w:t>
            </w:r>
          </w:p>
          <w:p w:rsidR="001F30A4" w:rsidRDefault="001F30A4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«ПриродаРоссии»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Конкурспроектов</w:t>
            </w:r>
          </w:p>
          <w:p w:rsidR="001F30A4" w:rsidRDefault="001F30A4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«ПриродныебогатстваРоссии»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1F30A4" w:rsidRDefault="001F30A4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F30A4" w:rsidRDefault="001F30A4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1F30A4" w:rsidRDefault="001F30A4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F30A4" w:rsidRDefault="001F30A4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подвигамгордятся внуки»Литературныечтения</w:t>
            </w:r>
          </w:p>
          <w:p w:rsidR="001F30A4" w:rsidRDefault="001F30A4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«Бессмертныйполк»</w:t>
            </w:r>
          </w:p>
          <w:p w:rsidR="001F30A4" w:rsidRDefault="001F30A4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«Приглашаемвгостик нам»</w:t>
            </w:r>
          </w:p>
          <w:p w:rsidR="001F30A4" w:rsidRDefault="001F30A4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Игра–упражнение</w:t>
            </w:r>
          </w:p>
          <w:p w:rsidR="001F30A4" w:rsidRDefault="001F30A4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«Вежливоеобращениекгостям»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1F30A4" w:rsidRDefault="001F30A4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F30A4" w:rsidRDefault="001F30A4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1F30A4" w:rsidRDefault="001F30A4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F30A4" w:rsidRDefault="001F30A4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«Ихподвигамгордятсявнуки» Литературныечтения</w:t>
            </w:r>
          </w:p>
          <w:p w:rsidR="001F30A4" w:rsidRDefault="001F30A4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«Бессмертныйполк»</w:t>
            </w:r>
          </w:p>
          <w:p w:rsidR="001F30A4" w:rsidRDefault="001F30A4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прославившиеРоссию»</w:t>
            </w:r>
          </w:p>
          <w:p w:rsidR="001F30A4" w:rsidRDefault="001F30A4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1F30A4" w:rsidRDefault="001F30A4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F30A4" w:rsidRDefault="001F30A4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  <w:p w:rsidR="001F30A4" w:rsidRDefault="001F30A4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F30A4" w:rsidRDefault="001F30A4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гордятсявнуки»«Панорамыбоевыхдействий»-моделирование</w:t>
            </w:r>
          </w:p>
          <w:p w:rsidR="001F30A4" w:rsidRDefault="001F30A4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«Бессмертныйполк»</w:t>
            </w:r>
          </w:p>
          <w:p w:rsidR="001F30A4" w:rsidRDefault="001F30A4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прославившиеРоссию»</w:t>
            </w:r>
          </w:p>
          <w:p w:rsidR="001F30A4" w:rsidRDefault="001F30A4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1F30A4" w:rsidRDefault="001F30A4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«ДеньРоссии»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Спортивноеразвлечение«ДеньРоссии»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1F30A4" w:rsidRDefault="001F30A4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«ДеньРоссии»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Младшийвозраст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Среднийвозраст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Старшийвозраст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21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1F30A4" w:rsidRDefault="001F30A4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1F30A4" w:rsidRDefault="001F30A4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1F30A4" w:rsidRDefault="001F30A4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«Какя провеллето»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2154" w:type="dxa"/>
          </w:tcPr>
          <w:p w:rsidR="001F30A4" w:rsidRDefault="001F30A4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1F30A4" w:rsidRDefault="001F30A4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«Осенняяфантазия»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детскоготворчества«Осенняяфантазия»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Конкурсдетскоготворчеств</w:t>
            </w:r>
          </w:p>
          <w:p w:rsidR="001F30A4" w:rsidRDefault="001F30A4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«Осенняяфантазия»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154" w:type="dxa"/>
          </w:tcPr>
          <w:p w:rsidR="001F30A4" w:rsidRDefault="001F30A4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Конкурсчтецов</w:t>
            </w:r>
          </w:p>
          <w:p w:rsidR="001F30A4" w:rsidRDefault="001F30A4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мирстихами»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«Вединственашасила»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«Вединственашасила»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лучшуюновогоднююигрушку</w:t>
            </w:r>
          </w:p>
          <w:p w:rsidR="001F30A4" w:rsidRDefault="001F30A4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«МастерскаяДедаМороза»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лучшуюновогоднююигрушку</w:t>
            </w:r>
          </w:p>
          <w:p w:rsidR="001F30A4" w:rsidRDefault="001F30A4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ДедаМороза»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лучшуюновогоднююигрушку</w:t>
            </w:r>
          </w:p>
          <w:p w:rsidR="001F30A4" w:rsidRDefault="001F30A4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«МастерскаяДедаМороза»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детскоготворчества«Вдохновение-Зима»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Конкурсдетскихрисунков</w:t>
            </w:r>
          </w:p>
          <w:p w:rsidR="001F30A4" w:rsidRDefault="001F30A4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детскихрисунков</w:t>
            </w:r>
          </w:p>
          <w:p w:rsidR="001F30A4" w:rsidRDefault="001F30A4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Конкурсдетскихрисунков</w:t>
            </w:r>
          </w:p>
          <w:p w:rsidR="001F30A4" w:rsidRDefault="001F30A4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Конкурс«КрасотаБожьегомира»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детскоготворчества«КосмоSTAR»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Конкурсдетскоготворчества</w:t>
            </w:r>
          </w:p>
          <w:p w:rsidR="001F30A4" w:rsidRDefault="001F30A4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детскоготворчества«КосмоSTAR»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«Мы–наследникиПобеды»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наследникиПобеды»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«Май.Весна.Победа»</w:t>
            </w:r>
          </w:p>
        </w:tc>
      </w:tr>
      <w:tr w:rsidR="001F30A4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наасфальте«Разноцветныеладошки»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наасфальте«Разноцветныеладошки»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 w:rsidR="001F30A4" w:rsidRDefault="001F30A4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Конкурсрисунковнаасфал</w:t>
            </w:r>
          </w:p>
          <w:p w:rsidR="001F30A4" w:rsidRDefault="001F30A4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«Разноцветныеладошки»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759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3709"/>
        <w:gridCol w:w="4820"/>
        <w:gridCol w:w="5811"/>
      </w:tblGrid>
      <w:tr w:rsidR="001F30A4" w:rsidTr="00233F9A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lastRenderedPageBreak/>
              <w:t>Срокпроведения</w:t>
            </w:r>
          </w:p>
        </w:tc>
        <w:tc>
          <w:tcPr>
            <w:tcW w:w="3709" w:type="dxa"/>
            <w:tcBorders>
              <w:top w:val="single" w:sz="4" w:space="0" w:color="000000"/>
              <w:bottom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233F9A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 w:rsidR="00233F9A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</w:tcBorders>
          </w:tcPr>
          <w:p w:rsidR="001F30A4" w:rsidRDefault="001F30A4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 w:rsidR="00233F9A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1F30A4" w:rsidTr="00233F9A">
        <w:trPr>
          <w:trHeight w:val="584"/>
        </w:trPr>
        <w:tc>
          <w:tcPr>
            <w:tcW w:w="1419" w:type="dxa"/>
            <w:vMerge w:val="restart"/>
          </w:tcPr>
          <w:p w:rsidR="001F30A4" w:rsidRDefault="001F30A4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09" w:type="dxa"/>
            <w:tcBorders>
              <w:top w:val="single" w:sz="4" w:space="0" w:color="000000"/>
            </w:tcBorders>
          </w:tcPr>
          <w:p w:rsidR="001F30A4" w:rsidRPr="004239EF" w:rsidRDefault="001F30A4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Аппликация«Бабочки»</w:t>
            </w: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1F30A4" w:rsidRPr="004239EF" w:rsidRDefault="001F30A4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5811" w:type="dxa"/>
            <w:tcBorders>
              <w:top w:val="single" w:sz="4" w:space="0" w:color="000000"/>
            </w:tcBorders>
          </w:tcPr>
          <w:p w:rsidR="001F30A4" w:rsidRPr="004239EF" w:rsidRDefault="001F30A4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Экскурсия«Деревьяосенью»</w:t>
            </w:r>
          </w:p>
        </w:tc>
      </w:tr>
      <w:tr w:rsidR="001F30A4" w:rsidTr="001F30A4">
        <w:trPr>
          <w:gridAfter w:val="3"/>
          <w:wAfter w:w="14340" w:type="dxa"/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1F30A4" w:rsidRDefault="001F30A4" w:rsidP="002775EE">
            <w:pPr>
              <w:rPr>
                <w:sz w:val="2"/>
                <w:szCs w:val="2"/>
              </w:rPr>
            </w:pPr>
          </w:p>
        </w:tc>
      </w:tr>
      <w:tr w:rsidR="001F30A4" w:rsidRPr="006D381A" w:rsidTr="00233F9A">
        <w:trPr>
          <w:trHeight w:val="1320"/>
        </w:trPr>
        <w:tc>
          <w:tcPr>
            <w:tcW w:w="1419" w:type="dxa"/>
            <w:vMerge w:val="restart"/>
          </w:tcPr>
          <w:p w:rsidR="001F30A4" w:rsidRPr="006D381A" w:rsidRDefault="001F30A4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1F30A4" w:rsidRPr="006D381A" w:rsidRDefault="001F30A4" w:rsidP="002775EE"/>
        </w:tc>
        <w:tc>
          <w:tcPr>
            <w:tcW w:w="3709" w:type="dxa"/>
          </w:tcPr>
          <w:p w:rsidR="001F30A4" w:rsidRPr="004239EF" w:rsidRDefault="001F30A4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4820" w:type="dxa"/>
          </w:tcPr>
          <w:p w:rsidR="001F30A4" w:rsidRPr="004239EF" w:rsidRDefault="001F30A4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Изготовлениеподарков из природных материаловкпразднику «Деньпожилогочеловека»</w:t>
            </w:r>
          </w:p>
        </w:tc>
        <w:tc>
          <w:tcPr>
            <w:tcW w:w="5811" w:type="dxa"/>
          </w:tcPr>
          <w:p w:rsidR="001F30A4" w:rsidRPr="004239EF" w:rsidRDefault="001F30A4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Изготовлениеподарков из природных материаловкпразднику «Деньпожилогочеловека»</w:t>
            </w:r>
          </w:p>
        </w:tc>
      </w:tr>
      <w:tr w:rsidR="001F30A4" w:rsidRPr="006D381A" w:rsidTr="001F30A4">
        <w:trPr>
          <w:gridAfter w:val="3"/>
          <w:wAfter w:w="14340" w:type="dxa"/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1F30A4" w:rsidRPr="006D381A" w:rsidRDefault="001F30A4" w:rsidP="002775EE">
            <w:pPr>
              <w:rPr>
                <w:color w:val="FF0000"/>
                <w:sz w:val="2"/>
                <w:szCs w:val="2"/>
              </w:rPr>
            </w:pPr>
          </w:p>
        </w:tc>
      </w:tr>
      <w:tr w:rsidR="001F30A4" w:rsidRPr="006D381A" w:rsidTr="00233F9A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1F30A4" w:rsidRPr="000D2D9E" w:rsidRDefault="001F30A4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3709" w:type="dxa"/>
          </w:tcPr>
          <w:p w:rsidR="001F30A4" w:rsidRPr="004239EF" w:rsidRDefault="001F30A4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4820" w:type="dxa"/>
          </w:tcPr>
          <w:p w:rsidR="001F30A4" w:rsidRPr="004239EF" w:rsidRDefault="001F30A4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5811" w:type="dxa"/>
          </w:tcPr>
          <w:p w:rsidR="001F30A4" w:rsidRPr="004239EF" w:rsidRDefault="001F30A4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1F30A4" w:rsidRPr="006D381A" w:rsidTr="001F30A4">
        <w:trPr>
          <w:gridAfter w:val="3"/>
          <w:wAfter w:w="14340" w:type="dxa"/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1F30A4" w:rsidRPr="000D2D9E" w:rsidRDefault="001F30A4" w:rsidP="002775EE">
            <w:pPr>
              <w:rPr>
                <w:sz w:val="2"/>
                <w:szCs w:val="2"/>
              </w:rPr>
            </w:pPr>
          </w:p>
        </w:tc>
      </w:tr>
      <w:tr w:rsidR="001F30A4" w:rsidRPr="006D381A" w:rsidTr="00233F9A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4" w:rsidRPr="000D2D9E" w:rsidRDefault="001F30A4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3709" w:type="dxa"/>
          </w:tcPr>
          <w:p w:rsidR="001F30A4" w:rsidRPr="004239EF" w:rsidRDefault="001F30A4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4820" w:type="dxa"/>
          </w:tcPr>
          <w:p w:rsidR="001F30A4" w:rsidRPr="004239EF" w:rsidRDefault="001F30A4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5811" w:type="dxa"/>
          </w:tcPr>
          <w:p w:rsidR="001F30A4" w:rsidRPr="004239EF" w:rsidRDefault="001F30A4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1F30A4" w:rsidRPr="006D381A" w:rsidTr="001F30A4">
        <w:trPr>
          <w:gridAfter w:val="3"/>
          <w:wAfter w:w="14340" w:type="dxa"/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4" w:rsidRPr="006D381A" w:rsidRDefault="001F30A4" w:rsidP="002775EE">
            <w:pPr>
              <w:rPr>
                <w:color w:val="FF0000"/>
                <w:sz w:val="2"/>
                <w:szCs w:val="2"/>
              </w:rPr>
            </w:pPr>
          </w:p>
        </w:tc>
      </w:tr>
      <w:tr w:rsidR="001F30A4" w:rsidRPr="006D381A" w:rsidTr="00233F9A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F30A4" w:rsidRPr="000D2D9E" w:rsidRDefault="001F30A4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3709" w:type="dxa"/>
          </w:tcPr>
          <w:p w:rsidR="001F30A4" w:rsidRPr="004239EF" w:rsidRDefault="001F30A4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Акция«Покормиптиц»</w:t>
            </w:r>
          </w:p>
        </w:tc>
        <w:tc>
          <w:tcPr>
            <w:tcW w:w="4820" w:type="dxa"/>
          </w:tcPr>
          <w:p w:rsidR="001F30A4" w:rsidRPr="004239EF" w:rsidRDefault="001F30A4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Акция«Покормиптиц»</w:t>
            </w:r>
          </w:p>
        </w:tc>
        <w:tc>
          <w:tcPr>
            <w:tcW w:w="5811" w:type="dxa"/>
          </w:tcPr>
          <w:p w:rsidR="001F30A4" w:rsidRPr="004239EF" w:rsidRDefault="001F30A4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Акция«Покормиптиц»</w:t>
            </w:r>
          </w:p>
        </w:tc>
      </w:tr>
      <w:tr w:rsidR="001F30A4" w:rsidRPr="006D381A" w:rsidTr="00233F9A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4" w:rsidRPr="000D2D9E" w:rsidRDefault="001F30A4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3709" w:type="dxa"/>
          </w:tcPr>
          <w:p w:rsidR="001F30A4" w:rsidRPr="004239EF" w:rsidRDefault="001F30A4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4820" w:type="dxa"/>
          </w:tcPr>
          <w:p w:rsidR="001F30A4" w:rsidRPr="004239EF" w:rsidRDefault="001F30A4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5811" w:type="dxa"/>
          </w:tcPr>
          <w:p w:rsidR="001F30A4" w:rsidRPr="004239EF" w:rsidRDefault="001F30A4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3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3121"/>
        <w:gridCol w:w="2977"/>
        <w:gridCol w:w="2694"/>
        <w:gridCol w:w="5125"/>
      </w:tblGrid>
      <w:tr w:rsidR="00233F9A" w:rsidRPr="006D381A" w:rsidTr="00233F9A">
        <w:trPr>
          <w:gridAfter w:val="4"/>
          <w:wAfter w:w="13917" w:type="dxa"/>
          <w:trHeight w:val="416"/>
        </w:trPr>
        <w:tc>
          <w:tcPr>
            <w:tcW w:w="1419" w:type="dxa"/>
          </w:tcPr>
          <w:p w:rsidR="00233F9A" w:rsidRPr="004239EF" w:rsidRDefault="00233F9A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33F9A" w:rsidRPr="006D381A" w:rsidTr="00233F9A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33F9A" w:rsidRPr="006D381A" w:rsidTr="00233F9A">
        <w:trPr>
          <w:gridAfter w:val="4"/>
          <w:wAfter w:w="13917" w:type="dxa"/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rPr>
                <w:color w:val="FF0000"/>
                <w:sz w:val="24"/>
                <w:szCs w:val="24"/>
              </w:rPr>
            </w:pPr>
          </w:p>
        </w:tc>
      </w:tr>
      <w:tr w:rsidR="00233F9A" w:rsidRPr="006D381A" w:rsidTr="00233F9A">
        <w:trPr>
          <w:gridAfter w:val="4"/>
          <w:wAfter w:w="13917" w:type="dxa"/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rPr>
                <w:color w:val="FF0000"/>
                <w:sz w:val="24"/>
                <w:szCs w:val="24"/>
              </w:rPr>
            </w:pPr>
          </w:p>
        </w:tc>
      </w:tr>
      <w:tr w:rsidR="00233F9A" w:rsidRPr="006D381A" w:rsidTr="00233F9A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Акция«Каждуюсоринку–вкорзинку!»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Акция«Каждуюсоринку– вкорзинку!»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Акция«Каждуюсоринку– в корзинку!»</w:t>
            </w:r>
          </w:p>
        </w:tc>
      </w:tr>
      <w:tr w:rsidR="00233F9A" w:rsidRPr="006D381A" w:rsidTr="00233F9A">
        <w:trPr>
          <w:gridAfter w:val="4"/>
          <w:wAfter w:w="13917" w:type="dxa"/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rPr>
                <w:color w:val="FF0000"/>
                <w:sz w:val="24"/>
                <w:szCs w:val="24"/>
              </w:rPr>
            </w:pPr>
          </w:p>
        </w:tc>
      </w:tr>
      <w:tr w:rsidR="00233F9A" w:rsidRPr="006D381A" w:rsidTr="00233F9A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33F9A" w:rsidRPr="006D381A" w:rsidTr="00233F9A">
        <w:trPr>
          <w:gridAfter w:val="4"/>
          <w:wAfter w:w="13917" w:type="dxa"/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rPr>
                <w:color w:val="FF0000"/>
                <w:sz w:val="24"/>
                <w:szCs w:val="24"/>
              </w:rPr>
            </w:pPr>
          </w:p>
        </w:tc>
      </w:tr>
      <w:tr w:rsidR="00233F9A" w:rsidRPr="006D381A" w:rsidTr="00233F9A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5125" w:type="dxa"/>
            <w:tcBorders>
              <w:left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233F9A" w:rsidRPr="006D381A" w:rsidTr="00233F9A">
        <w:trPr>
          <w:gridAfter w:val="4"/>
          <w:wAfter w:w="13917" w:type="dxa"/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33F9A" w:rsidRPr="004239EF" w:rsidRDefault="00233F9A" w:rsidP="002775EE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47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37"/>
        <w:gridCol w:w="4678"/>
        <w:gridCol w:w="4394"/>
        <w:gridCol w:w="3969"/>
      </w:tblGrid>
      <w:tr w:rsidR="00233F9A" w:rsidTr="00233F9A">
        <w:trPr>
          <w:trHeight w:val="647"/>
        </w:trPr>
        <w:tc>
          <w:tcPr>
            <w:tcW w:w="2437" w:type="dxa"/>
            <w:tcBorders>
              <w:top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lastRenderedPageBreak/>
              <w:t>Срокпроведения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33F9A" w:rsidRDefault="00233F9A" w:rsidP="00233F9A">
            <w:pPr>
              <w:pStyle w:val="TableParagraph"/>
              <w:tabs>
                <w:tab w:val="left" w:pos="1406"/>
              </w:tabs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Младшийвозраст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Среднийвозраст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Старшийвозраст</w:t>
            </w:r>
          </w:p>
        </w:tc>
      </w:tr>
      <w:tr w:rsidR="00233F9A" w:rsidTr="00233F9A">
        <w:trPr>
          <w:trHeight w:val="1420"/>
        </w:trPr>
        <w:tc>
          <w:tcPr>
            <w:tcW w:w="2437" w:type="dxa"/>
            <w:vMerge w:val="restart"/>
          </w:tcPr>
          <w:p w:rsidR="00233F9A" w:rsidRDefault="00233F9A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Беседа«Чумазыймальчик»</w:t>
            </w: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Беседа«Яимоѐтело»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Беседа«Личнаягигиена»</w:t>
            </w:r>
          </w:p>
        </w:tc>
      </w:tr>
      <w:tr w:rsidR="00233F9A" w:rsidTr="00233F9A">
        <w:trPr>
          <w:gridAfter w:val="3"/>
          <w:wAfter w:w="13041" w:type="dxa"/>
          <w:trHeight w:val="520"/>
        </w:trPr>
        <w:tc>
          <w:tcPr>
            <w:tcW w:w="2437" w:type="dxa"/>
            <w:vMerge/>
          </w:tcPr>
          <w:p w:rsidR="00233F9A" w:rsidRDefault="00233F9A" w:rsidP="002775EE">
            <w:pPr>
              <w:pStyle w:val="TableParagraph"/>
              <w:ind w:left="0"/>
            </w:pPr>
          </w:p>
        </w:tc>
      </w:tr>
      <w:tr w:rsidR="00233F9A" w:rsidTr="00233F9A">
        <w:trPr>
          <w:trHeight w:val="1181"/>
        </w:trPr>
        <w:tc>
          <w:tcPr>
            <w:tcW w:w="2437" w:type="dxa"/>
            <w:vMerge/>
          </w:tcPr>
          <w:p w:rsidR="00233F9A" w:rsidRDefault="00233F9A" w:rsidP="002775EE">
            <w:pPr>
              <w:pStyle w:val="TableParagraph"/>
              <w:ind w:left="0"/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Игроваяситуация«Вгостях</w:t>
            </w:r>
          </w:p>
          <w:p w:rsidR="00233F9A" w:rsidRDefault="00233F9A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уМойдодыра»</w:t>
            </w: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Игроваяситуация«Как</w:t>
            </w:r>
          </w:p>
          <w:p w:rsidR="00233F9A" w:rsidRDefault="00233F9A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впорядок»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Сюжетно-ролеваяигра</w:t>
            </w:r>
          </w:p>
          <w:p w:rsidR="00233F9A" w:rsidRDefault="00233F9A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</w:tr>
      <w:tr w:rsidR="00233F9A" w:rsidTr="00233F9A">
        <w:trPr>
          <w:trHeight w:val="815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Подвижнаяигра</w:t>
            </w:r>
          </w:p>
          <w:p w:rsidR="00233F9A" w:rsidRDefault="00233F9A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«Красный,желтый,</w:t>
            </w:r>
            <w:r>
              <w:rPr>
                <w:sz w:val="24"/>
              </w:rPr>
              <w:t>зеленый»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Подвижнаяигра</w:t>
            </w:r>
          </w:p>
          <w:p w:rsidR="00233F9A" w:rsidRDefault="00233F9A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«Красный,желтый,</w:t>
            </w:r>
            <w:r>
              <w:rPr>
                <w:sz w:val="24"/>
              </w:rPr>
              <w:t>зеленый»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Подвижнаяигра«Ксвоимзнакам»</w:t>
            </w:r>
          </w:p>
        </w:tc>
      </w:tr>
      <w:tr w:rsidR="00233F9A" w:rsidTr="00233F9A">
        <w:trPr>
          <w:trHeight w:val="944"/>
        </w:trPr>
        <w:tc>
          <w:tcPr>
            <w:tcW w:w="2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9A" w:rsidRDefault="00233F9A" w:rsidP="002775EE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Игроваяситуация«Помогизайкеперейтидорогу»</w:t>
            </w: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Игроваяситуация«Едемвавтобусе»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33F9A" w:rsidRDefault="00233F9A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«Однаждынаулице»</w:t>
            </w:r>
          </w:p>
        </w:tc>
      </w:tr>
      <w:tr w:rsidR="00233F9A" w:rsidTr="00233F9A">
        <w:trPr>
          <w:trHeight w:val="1227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F9A" w:rsidRDefault="00233F9A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678" w:type="dxa"/>
          </w:tcPr>
          <w:p w:rsidR="00233F9A" w:rsidRDefault="00233F9A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233F9A" w:rsidRDefault="00233F9A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я- спортивнаясемья!»</w:t>
            </w:r>
          </w:p>
        </w:tc>
        <w:tc>
          <w:tcPr>
            <w:tcW w:w="4394" w:type="dxa"/>
          </w:tcPr>
          <w:p w:rsidR="00233F9A" w:rsidRDefault="00233F9A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233F9A" w:rsidRDefault="00233F9A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я-спортивнаясемья!»</w:t>
            </w:r>
          </w:p>
        </w:tc>
        <w:tc>
          <w:tcPr>
            <w:tcW w:w="3969" w:type="dxa"/>
          </w:tcPr>
          <w:p w:rsidR="00233F9A" w:rsidRDefault="00233F9A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Спортивноеразвлечение</w:t>
            </w:r>
          </w:p>
          <w:p w:rsidR="00233F9A" w:rsidRDefault="00233F9A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я-спортивнаясемья!»</w:t>
            </w:r>
          </w:p>
        </w:tc>
      </w:tr>
      <w:tr w:rsidR="00233F9A" w:rsidTr="00233F9A">
        <w:trPr>
          <w:trHeight w:val="1038"/>
        </w:trPr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F9A" w:rsidRDefault="00233F9A" w:rsidP="002775EE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233F9A" w:rsidRDefault="00233F9A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«Комучто нужно?»</w:t>
            </w:r>
          </w:p>
        </w:tc>
        <w:tc>
          <w:tcPr>
            <w:tcW w:w="4394" w:type="dxa"/>
          </w:tcPr>
          <w:p w:rsidR="00233F9A" w:rsidRDefault="00233F9A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33F9A" w:rsidRDefault="00233F9A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«Покажиправильно»</w:t>
            </w:r>
          </w:p>
        </w:tc>
        <w:tc>
          <w:tcPr>
            <w:tcW w:w="3969" w:type="dxa"/>
          </w:tcPr>
          <w:p w:rsidR="00233F9A" w:rsidRDefault="00233F9A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33F9A" w:rsidRDefault="00233F9A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кто-тозаболел»</w:t>
            </w:r>
          </w:p>
        </w:tc>
      </w:tr>
      <w:tr w:rsidR="00233F9A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2437" w:type="dxa"/>
            <w:vMerge w:val="restart"/>
          </w:tcPr>
          <w:p w:rsidR="00233F9A" w:rsidRDefault="00233F9A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678" w:type="dxa"/>
          </w:tcPr>
          <w:p w:rsidR="00233F9A" w:rsidRDefault="00233F9A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Экскурсиявмедицинскийкабинет</w:t>
            </w:r>
          </w:p>
        </w:tc>
        <w:tc>
          <w:tcPr>
            <w:tcW w:w="4394" w:type="dxa"/>
          </w:tcPr>
          <w:p w:rsidR="00233F9A" w:rsidRDefault="00233F9A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Экскурсиявмедицинскийкабинет</w:t>
            </w:r>
          </w:p>
        </w:tc>
        <w:tc>
          <w:tcPr>
            <w:tcW w:w="3969" w:type="dxa"/>
          </w:tcPr>
          <w:p w:rsidR="00233F9A" w:rsidRDefault="00233F9A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Экскурсиявмедицинскийкабинет</w:t>
            </w:r>
          </w:p>
        </w:tc>
      </w:tr>
      <w:tr w:rsidR="00233F9A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3041" w:type="dxa"/>
          <w:trHeight w:val="623"/>
        </w:trPr>
        <w:tc>
          <w:tcPr>
            <w:tcW w:w="2437" w:type="dxa"/>
            <w:vMerge/>
            <w:tcBorders>
              <w:top w:val="nil"/>
            </w:tcBorders>
          </w:tcPr>
          <w:p w:rsidR="00233F9A" w:rsidRDefault="00233F9A" w:rsidP="002775EE">
            <w:pPr>
              <w:rPr>
                <w:sz w:val="2"/>
                <w:szCs w:val="2"/>
              </w:rPr>
            </w:pPr>
          </w:p>
        </w:tc>
      </w:tr>
      <w:tr w:rsidR="00233F9A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2437" w:type="dxa"/>
            <w:vMerge w:val="restart"/>
          </w:tcPr>
          <w:p w:rsidR="00233F9A" w:rsidRDefault="00233F9A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4678" w:type="dxa"/>
            <w:tcBorders>
              <w:left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33F9A" w:rsidRDefault="00233F9A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«Наигровойплощадке»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</w:p>
          <w:p w:rsidR="00233F9A" w:rsidRDefault="00233F9A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снезнакомымилюдьми»</w:t>
            </w:r>
          </w:p>
        </w:tc>
        <w:tc>
          <w:tcPr>
            <w:tcW w:w="3969" w:type="dxa"/>
            <w:tcBorders>
              <w:left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«Одиндома»</w:t>
            </w:r>
          </w:p>
        </w:tc>
      </w:tr>
      <w:tr w:rsidR="00233F9A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3041" w:type="dxa"/>
          <w:trHeight w:val="842"/>
        </w:trPr>
        <w:tc>
          <w:tcPr>
            <w:tcW w:w="2437" w:type="dxa"/>
            <w:vMerge/>
            <w:tcBorders>
              <w:top w:val="nil"/>
            </w:tcBorders>
          </w:tcPr>
          <w:p w:rsidR="00233F9A" w:rsidRDefault="00233F9A" w:rsidP="002775EE">
            <w:pPr>
              <w:rPr>
                <w:sz w:val="2"/>
                <w:szCs w:val="2"/>
              </w:rPr>
            </w:pPr>
          </w:p>
        </w:tc>
      </w:tr>
      <w:tr w:rsidR="00233F9A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243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–полезные для здоровьяпродукты»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33F9A" w:rsidRDefault="00233F9A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«Разложинатарелкахполезныепродукты»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Проектнаядеятельность</w:t>
            </w:r>
          </w:p>
          <w:p w:rsidR="00233F9A" w:rsidRDefault="00233F9A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«Гдехранятсявитамины?»</w:t>
            </w:r>
          </w:p>
        </w:tc>
      </w:tr>
      <w:tr w:rsidR="00233F9A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24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«Посадкалука»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«Посадкалука»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«Посадкалука»</w:t>
            </w:r>
          </w:p>
        </w:tc>
      </w:tr>
      <w:tr w:rsidR="00233F9A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3041" w:type="dxa"/>
          <w:trHeight w:val="523"/>
        </w:trPr>
        <w:tc>
          <w:tcPr>
            <w:tcW w:w="24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rPr>
                <w:sz w:val="2"/>
                <w:szCs w:val="2"/>
              </w:rPr>
            </w:pPr>
          </w:p>
        </w:tc>
      </w:tr>
      <w:tr w:rsidR="00233F9A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2437" w:type="dxa"/>
            <w:vMerge w:val="restart"/>
          </w:tcPr>
          <w:p w:rsidR="00233F9A" w:rsidRDefault="00233F9A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вспичкахогонь»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Беседа«Отчегопроисходятпожары?»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Игроваяситуация«Есливозникпожар?»</w:t>
            </w:r>
          </w:p>
        </w:tc>
      </w:tr>
      <w:tr w:rsidR="00233F9A" w:rsidTr="00233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2437" w:type="dxa"/>
            <w:vMerge/>
            <w:tcBorders>
              <w:top w:val="nil"/>
            </w:tcBorders>
          </w:tcPr>
          <w:p w:rsidR="00233F9A" w:rsidRDefault="00233F9A" w:rsidP="002775EE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ИнсценировкапроизведенияС.</w:t>
            </w:r>
          </w:p>
          <w:p w:rsidR="00233F9A" w:rsidRDefault="00233F9A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Маршака«Кошкиндом»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Инсценировкапроизведения С.Маршака«Кошкиндом»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491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3711"/>
        <w:gridCol w:w="4678"/>
        <w:gridCol w:w="5106"/>
      </w:tblGrid>
      <w:tr w:rsidR="00233F9A" w:rsidTr="00754EB9">
        <w:trPr>
          <w:gridAfter w:val="3"/>
          <w:wAfter w:w="13495" w:type="dxa"/>
          <w:trHeight w:val="276"/>
        </w:trPr>
        <w:tc>
          <w:tcPr>
            <w:tcW w:w="1419" w:type="dxa"/>
            <w:vMerge w:val="restart"/>
          </w:tcPr>
          <w:p w:rsidR="00233F9A" w:rsidRDefault="00233F9A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</w:tr>
      <w:tr w:rsidR="00233F9A" w:rsidTr="00754EB9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33F9A" w:rsidRDefault="00233F9A" w:rsidP="002775EE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ДеньЗдоровья</w:t>
            </w:r>
          </w:p>
        </w:tc>
      </w:tr>
      <w:tr w:rsidR="00233F9A" w:rsidTr="00754EB9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33F9A" w:rsidRDefault="00233F9A" w:rsidP="002775EE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Экскурсиянагородскойстадион</w:t>
            </w:r>
          </w:p>
        </w:tc>
        <w:tc>
          <w:tcPr>
            <w:tcW w:w="9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нагородскойстадион</w:t>
            </w:r>
          </w:p>
        </w:tc>
      </w:tr>
      <w:tr w:rsidR="00233F9A" w:rsidTr="00754EB9">
        <w:trPr>
          <w:trHeight w:val="1341"/>
        </w:trPr>
        <w:tc>
          <w:tcPr>
            <w:tcW w:w="1419" w:type="dxa"/>
            <w:vMerge w:val="restart"/>
          </w:tcPr>
          <w:p w:rsidR="00233F9A" w:rsidRDefault="00233F9A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кукольногоспектакля«Незнайканаулицахгорода»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Просмотрмультфильма</w:t>
            </w:r>
          </w:p>
          <w:p w:rsidR="00233F9A" w:rsidRDefault="00233F9A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«Смешарики»,«Азбукабезопасности»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«Правиладорожные детям знатьположено»</w:t>
            </w:r>
          </w:p>
        </w:tc>
      </w:tr>
      <w:tr w:rsidR="00233F9A" w:rsidTr="00754EB9">
        <w:trPr>
          <w:gridAfter w:val="3"/>
          <w:wAfter w:w="13495" w:type="dxa"/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33F9A" w:rsidRDefault="00233F9A" w:rsidP="002775EE">
            <w:pPr>
              <w:rPr>
                <w:sz w:val="2"/>
                <w:szCs w:val="2"/>
              </w:rPr>
            </w:pPr>
          </w:p>
        </w:tc>
      </w:tr>
      <w:tr w:rsidR="00233F9A" w:rsidTr="00754EB9">
        <w:trPr>
          <w:gridAfter w:val="3"/>
          <w:wAfter w:w="13495" w:type="dxa"/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233F9A" w:rsidTr="00754EB9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  <w:tcBorders>
              <w:left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z w:val="24"/>
              </w:rPr>
              <w:t>гдерастѐт?»</w:t>
            </w:r>
          </w:p>
        </w:tc>
        <w:tc>
          <w:tcPr>
            <w:tcW w:w="4678" w:type="dxa"/>
            <w:tcBorders>
              <w:left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</w:p>
          <w:p w:rsidR="00233F9A" w:rsidRDefault="00233F9A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«Съедобное-несъедобное»</w:t>
            </w:r>
          </w:p>
        </w:tc>
        <w:tc>
          <w:tcPr>
            <w:tcW w:w="5106" w:type="dxa"/>
            <w:tcBorders>
              <w:left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наприроде?»</w:t>
            </w:r>
          </w:p>
        </w:tc>
      </w:tr>
      <w:tr w:rsidR="00754EB9" w:rsidTr="00754EB9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711" w:type="dxa"/>
            <w:tcBorders>
              <w:left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Летняяшколабезопасности</w:t>
            </w:r>
          </w:p>
          <w:p w:rsidR="00233F9A" w:rsidRDefault="00233F9A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«Осторожно,насекомые!»</w:t>
            </w:r>
          </w:p>
        </w:tc>
        <w:tc>
          <w:tcPr>
            <w:tcW w:w="4678" w:type="dxa"/>
            <w:tcBorders>
              <w:left w:val="single" w:sz="2" w:space="0" w:color="000000"/>
              <w:right w:val="single" w:sz="2" w:space="0" w:color="000000"/>
            </w:tcBorders>
          </w:tcPr>
          <w:p w:rsidR="00233F9A" w:rsidRDefault="00233F9A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Летняяшкола</w:t>
            </w:r>
          </w:p>
          <w:p w:rsidR="00233F9A" w:rsidRDefault="00233F9A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«Осторожно,насекомые!»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B9" w:rsidRDefault="00754EB9"/>
        </w:tc>
      </w:tr>
      <w:tr w:rsidR="00754EB9" w:rsidTr="00AC1347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54EB9" w:rsidRDefault="00754EB9" w:rsidP="002775EE">
            <w:pPr>
              <w:rPr>
                <w:sz w:val="2"/>
                <w:szCs w:val="2"/>
              </w:rPr>
            </w:pPr>
          </w:p>
        </w:tc>
        <w:tc>
          <w:tcPr>
            <w:tcW w:w="13495" w:type="dxa"/>
            <w:gridSpan w:val="3"/>
            <w:tcBorders>
              <w:left w:val="single" w:sz="2" w:space="0" w:color="000000"/>
              <w:right w:val="single" w:sz="4" w:space="0" w:color="auto"/>
            </w:tcBorders>
          </w:tcPr>
          <w:p w:rsidR="00754EB9" w:rsidRDefault="00754EB9">
            <w:r>
              <w:rPr>
                <w:sz w:val="24"/>
              </w:rPr>
              <w:t>Конкурсрисунков«Школасветофорныхнаук»</w:t>
            </w:r>
          </w:p>
        </w:tc>
      </w:tr>
    </w:tbl>
    <w:p w:rsidR="002775EE" w:rsidRPr="00754EB9" w:rsidRDefault="002775EE" w:rsidP="00754EB9">
      <w:pPr>
        <w:tabs>
          <w:tab w:val="left" w:pos="5425"/>
        </w:tabs>
        <w:sectPr w:rsidR="002775EE" w:rsidRPr="00754EB9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21" w:rsidRDefault="00742921" w:rsidP="00767635">
      <w:r>
        <w:separator/>
      </w:r>
    </w:p>
  </w:endnote>
  <w:endnote w:type="continuationSeparator" w:id="1">
    <w:p w:rsidR="00742921" w:rsidRDefault="00742921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D4527A" w:rsidRDefault="00D4527A">
        <w:pPr>
          <w:pStyle w:val="aa"/>
          <w:jc w:val="right"/>
        </w:pPr>
        <w:fldSimple w:instr=" PAGE   \* MERGEFORMAT ">
          <w:r w:rsidR="005B7C74">
            <w:rPr>
              <w:noProof/>
            </w:rPr>
            <w:t>2</w:t>
          </w:r>
        </w:fldSimple>
      </w:p>
    </w:sdtContent>
  </w:sdt>
  <w:p w:rsidR="00D4527A" w:rsidRDefault="00D4527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21" w:rsidRDefault="00742921" w:rsidP="00767635">
      <w:r>
        <w:separator/>
      </w:r>
    </w:p>
  </w:footnote>
  <w:footnote w:type="continuationSeparator" w:id="1">
    <w:p w:rsidR="00742921" w:rsidRDefault="00742921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7635"/>
    <w:rsid w:val="00024099"/>
    <w:rsid w:val="000A1D68"/>
    <w:rsid w:val="00135B56"/>
    <w:rsid w:val="001800D7"/>
    <w:rsid w:val="001826D9"/>
    <w:rsid w:val="001F30A4"/>
    <w:rsid w:val="00201688"/>
    <w:rsid w:val="00231963"/>
    <w:rsid w:val="00233F9A"/>
    <w:rsid w:val="00235207"/>
    <w:rsid w:val="00243071"/>
    <w:rsid w:val="002775EE"/>
    <w:rsid w:val="003173D9"/>
    <w:rsid w:val="00323A85"/>
    <w:rsid w:val="003507E2"/>
    <w:rsid w:val="0037274F"/>
    <w:rsid w:val="003748A2"/>
    <w:rsid w:val="00436E32"/>
    <w:rsid w:val="00444D8C"/>
    <w:rsid w:val="00460C13"/>
    <w:rsid w:val="00495A10"/>
    <w:rsid w:val="004F396F"/>
    <w:rsid w:val="00582C53"/>
    <w:rsid w:val="005B40E1"/>
    <w:rsid w:val="005B7C74"/>
    <w:rsid w:val="006265C4"/>
    <w:rsid w:val="006F12B2"/>
    <w:rsid w:val="006F538A"/>
    <w:rsid w:val="00716C39"/>
    <w:rsid w:val="00740C37"/>
    <w:rsid w:val="00742921"/>
    <w:rsid w:val="00754EB9"/>
    <w:rsid w:val="00767635"/>
    <w:rsid w:val="00767BE2"/>
    <w:rsid w:val="00800F2D"/>
    <w:rsid w:val="0080317A"/>
    <w:rsid w:val="008205B3"/>
    <w:rsid w:val="00826C46"/>
    <w:rsid w:val="00866A6C"/>
    <w:rsid w:val="008B7A50"/>
    <w:rsid w:val="00921C12"/>
    <w:rsid w:val="00933BD4"/>
    <w:rsid w:val="00971762"/>
    <w:rsid w:val="00A2025B"/>
    <w:rsid w:val="00A53EB8"/>
    <w:rsid w:val="00A5546A"/>
    <w:rsid w:val="00A57E9D"/>
    <w:rsid w:val="00A8179C"/>
    <w:rsid w:val="00B268B9"/>
    <w:rsid w:val="00B57E91"/>
    <w:rsid w:val="00BF351E"/>
    <w:rsid w:val="00C059A4"/>
    <w:rsid w:val="00C225BB"/>
    <w:rsid w:val="00C2747F"/>
    <w:rsid w:val="00C33D18"/>
    <w:rsid w:val="00C63A35"/>
    <w:rsid w:val="00C65E9E"/>
    <w:rsid w:val="00C71CF9"/>
    <w:rsid w:val="00CA1358"/>
    <w:rsid w:val="00CE7EA2"/>
    <w:rsid w:val="00CF1204"/>
    <w:rsid w:val="00D4527A"/>
    <w:rsid w:val="00D65918"/>
    <w:rsid w:val="00D70A4B"/>
    <w:rsid w:val="00DE4FE1"/>
    <w:rsid w:val="00DF68BE"/>
    <w:rsid w:val="00EC2849"/>
    <w:rsid w:val="00EE24E0"/>
    <w:rsid w:val="00F47018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F6AB-802A-404A-A677-71565144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7286</Words>
  <Characters>41535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18</cp:revision>
  <cp:lastPrinted>2021-08-11T09:46:00Z</cp:lastPrinted>
  <dcterms:created xsi:type="dcterms:W3CDTF">2021-07-02T06:10:00Z</dcterms:created>
  <dcterms:modified xsi:type="dcterms:W3CDTF">2021-08-28T10:30:00Z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